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 RESPONSÁVEL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do(a) Responsável Técnico(a):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Nacionalidade: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Estado Civil: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Residente e domiciliado(a) no(a) Rua/Avenida: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Número: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Portador(a) do CPF n.º: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Complemento: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Bairro: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UF: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Carteira de identidade nº: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Órgão Expedidor: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Pelo presente instrumento, declaro ser responsável pelas informações prestadas sobre o empreendimento em questão, assumindo a responsabilidade técnica pelas informações prestadas e pelo cumprimento de todas as normas legais vigentes, com o intuito de licenciamento ambiental da atividade de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Clique ou toque aqui para inserir o texto.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através da Licença Ambiental por Compromisso (LAC), sob pena de sofrer as sanções legais cabíveis.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LOCAL: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DATA: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after="0" w:line="14.399999999999999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759775" cy="1054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4DD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4DD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rsid w:val="00C04DD2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LeP8verBwrSXZ1WTipeosO9WA==">CgMxLjA4AHIhMWNaUHhyYmNXa1gwdHBidkpsZUxIQmt6WlYyQjhBOGpo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2024-05-15T19:28:00Z</dcterms:created>
  <dc:creator>User</dc:creator>
</cp:coreProperties>
</file>