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0B6E" w14:textId="77777777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</w:rPr>
      </w:pPr>
    </w:p>
    <w:p w14:paraId="48B29408" w14:textId="711A9ECB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"/>
          <w:sz w:val="24"/>
          <w:szCs w:val="24"/>
        </w:rPr>
        <w:t xml:space="preserve">4º TERMO ADITIVO AO CONTRATO DE N.º 001/2022, QUE ENTRE SI CELEBRAM O </w:t>
      </w:r>
      <w:r w:rsidRPr="00332F18">
        <w:rPr>
          <w:rFonts w:ascii="Arial Narrow" w:hAnsi="Arial Narrow" w:cs="Arial,Bold"/>
          <w:b/>
          <w:bCs/>
          <w:sz w:val="24"/>
          <w:szCs w:val="24"/>
        </w:rPr>
        <w:t xml:space="preserve">CIMAM – CONSÓRCIO INTERMUNICIPAL MULTIFINALITÁRIO DA AMNOROESTE </w:t>
      </w:r>
      <w:r w:rsidRPr="00332F18">
        <w:rPr>
          <w:rFonts w:ascii="Arial Narrow" w:hAnsi="Arial Narrow" w:cs="Arial"/>
          <w:sz w:val="24"/>
          <w:szCs w:val="24"/>
        </w:rPr>
        <w:t xml:space="preserve">E A EMPRESA </w:t>
      </w:r>
      <w:r w:rsidRPr="00332F18">
        <w:rPr>
          <w:rFonts w:ascii="Arial Narrow" w:hAnsi="Arial Narrow" w:cs="Arial,Bold"/>
          <w:b/>
          <w:bCs/>
          <w:sz w:val="24"/>
          <w:szCs w:val="24"/>
        </w:rPr>
        <w:t>BETHA SISTEMAS LTDA</w:t>
      </w:r>
      <w:r w:rsidRPr="00332F18">
        <w:rPr>
          <w:rFonts w:ascii="Arial Narrow" w:hAnsi="Arial Narrow" w:cs="Arial"/>
          <w:sz w:val="24"/>
          <w:szCs w:val="24"/>
        </w:rPr>
        <w:t>.</w:t>
      </w:r>
    </w:p>
    <w:p w14:paraId="5B2A30B5" w14:textId="49E615A7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14:paraId="1AD982B5" w14:textId="77777777" w:rsidR="00332F18" w:rsidRPr="00332F18" w:rsidRDefault="00332F18" w:rsidP="0007194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14:paraId="708B44AC" w14:textId="052CE17E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"/>
          <w:sz w:val="24"/>
          <w:szCs w:val="24"/>
        </w:rPr>
        <w:t xml:space="preserve">Pelo presente Termo, de um lado o </w:t>
      </w:r>
      <w:r w:rsidRPr="00332F18">
        <w:rPr>
          <w:rFonts w:ascii="Arial Narrow" w:hAnsi="Arial Narrow" w:cs="Arial,Bold"/>
          <w:b/>
          <w:bCs/>
          <w:sz w:val="24"/>
          <w:szCs w:val="24"/>
        </w:rPr>
        <w:t>CIMAM - Consórcio Intermunicipal Multifinalitário da AMNOROESTE</w:t>
      </w:r>
      <w:r w:rsidRPr="00332F18">
        <w:rPr>
          <w:rFonts w:ascii="Arial Narrow" w:hAnsi="Arial Narrow" w:cs="Arial"/>
          <w:sz w:val="24"/>
          <w:szCs w:val="24"/>
        </w:rPr>
        <w:t xml:space="preserve">, Estado de Santa Catarina, pessoa jurídica de direito privado, com CNPJ nº 46.335.839/0001-81, regularmente representado, e de outro lado a empresa </w:t>
      </w:r>
      <w:proofErr w:type="spellStart"/>
      <w:r w:rsidRPr="00332F18">
        <w:rPr>
          <w:rFonts w:ascii="Arial Narrow" w:hAnsi="Arial Narrow" w:cs="Arial,Bold"/>
          <w:b/>
          <w:bCs/>
          <w:sz w:val="24"/>
          <w:szCs w:val="24"/>
        </w:rPr>
        <w:t>Betha</w:t>
      </w:r>
      <w:proofErr w:type="spellEnd"/>
      <w:r w:rsidRPr="00332F18">
        <w:rPr>
          <w:rFonts w:ascii="Arial Narrow" w:hAnsi="Arial Narrow" w:cs="Arial,Bold"/>
          <w:b/>
          <w:bCs/>
          <w:sz w:val="24"/>
          <w:szCs w:val="24"/>
        </w:rPr>
        <w:t xml:space="preserve"> Sistemas Ltda</w:t>
      </w:r>
      <w:r w:rsidRPr="00332F18">
        <w:rPr>
          <w:rFonts w:ascii="Arial Narrow" w:hAnsi="Arial Narrow" w:cs="Arial"/>
          <w:sz w:val="24"/>
          <w:szCs w:val="24"/>
        </w:rPr>
        <w:t>, inscrita no CNPJ sob o nº. 00.456.865/0001-67 representada pelo Sr. Matias Meier, Gerente de Filial, resolvem entre si e na melhor forma de direito, aditar o contrato de nº 01/2022, para fazer constar as seguintes alterações:</w:t>
      </w:r>
    </w:p>
    <w:p w14:paraId="25D3619D" w14:textId="39547869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8AE81F0" w14:textId="49F98190" w:rsidR="0007194B" w:rsidRPr="00332F18" w:rsidRDefault="0007194B" w:rsidP="00332F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"/>
          <w:sz w:val="24"/>
          <w:szCs w:val="24"/>
        </w:rPr>
        <w:t>• Considerando o disposto no inciso I do art. 65 da Lei Federal nº 8.666/1993, que traz a possibilidade de alteração contratual “quando houver modificação do projeto ou das especificações, para melhor adequação técnica aos seus objetivos”;</w:t>
      </w:r>
    </w:p>
    <w:p w14:paraId="18792ECA" w14:textId="275C0D80" w:rsidR="0007194B" w:rsidRPr="00332F18" w:rsidRDefault="0007194B" w:rsidP="00332F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"/>
          <w:sz w:val="24"/>
          <w:szCs w:val="24"/>
        </w:rPr>
        <w:t xml:space="preserve">• Considerando-se a existência de contrato em vigor com a CONTRATADA, que tem por objeto o licenciamento mensal do direito de uso não exclusivo dos aplicativos: Compras, Contratos, Convênios, Controladoria, Prestação de Contas, Contabilidade, </w:t>
      </w:r>
      <w:proofErr w:type="spellStart"/>
      <w:r w:rsidRPr="00332F18">
        <w:rPr>
          <w:rFonts w:ascii="Arial Narrow" w:hAnsi="Arial Narrow" w:cs="Arial"/>
          <w:sz w:val="24"/>
          <w:szCs w:val="24"/>
        </w:rPr>
        <w:t>eSocial</w:t>
      </w:r>
      <w:proofErr w:type="spellEnd"/>
      <w:r w:rsidRPr="00332F18">
        <w:rPr>
          <w:rFonts w:ascii="Arial Narrow" w:hAnsi="Arial Narrow" w:cs="Arial"/>
          <w:sz w:val="24"/>
          <w:szCs w:val="24"/>
        </w:rPr>
        <w:t>, Folha,</w:t>
      </w:r>
      <w:r w:rsidR="00332F18" w:rsidRPr="00332F18">
        <w:rPr>
          <w:rFonts w:ascii="Arial Narrow" w:hAnsi="Arial Narrow" w:cs="Arial"/>
          <w:sz w:val="24"/>
          <w:szCs w:val="24"/>
        </w:rPr>
        <w:t xml:space="preserve"> </w:t>
      </w:r>
      <w:r w:rsidRPr="00332F18">
        <w:rPr>
          <w:rFonts w:ascii="Arial Narrow" w:hAnsi="Arial Narrow" w:cs="Arial"/>
          <w:sz w:val="24"/>
          <w:szCs w:val="24"/>
        </w:rPr>
        <w:t>Tesouraria e Transparência,</w:t>
      </w:r>
      <w:r w:rsidR="00332F18" w:rsidRPr="00332F18">
        <w:rPr>
          <w:rFonts w:ascii="Arial Narrow" w:hAnsi="Arial Narrow" w:cs="Arial"/>
          <w:sz w:val="24"/>
          <w:szCs w:val="24"/>
        </w:rPr>
        <w:t xml:space="preserve"> Planejamento, Patrimônio</w:t>
      </w:r>
      <w:r w:rsidRPr="00332F18">
        <w:rPr>
          <w:rFonts w:ascii="Arial Narrow" w:hAnsi="Arial Narrow" w:cs="Arial"/>
          <w:sz w:val="24"/>
          <w:szCs w:val="24"/>
        </w:rPr>
        <w:t xml:space="preserve"> e a prestação de serviços especializados correlatos,</w:t>
      </w:r>
    </w:p>
    <w:p w14:paraId="5E191889" w14:textId="3FA0CFB7" w:rsidR="0007194B" w:rsidRPr="00332F18" w:rsidRDefault="0007194B" w:rsidP="00332F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"/>
          <w:sz w:val="24"/>
          <w:szCs w:val="24"/>
        </w:rPr>
        <w:t>• Considerando a necessidade de continuidade dos serviços prestados, bem como a inclusão de novo aplicativo não contratado anteriormente;</w:t>
      </w:r>
    </w:p>
    <w:p w14:paraId="3E3B2322" w14:textId="32E0EB36" w:rsidR="0007194B" w:rsidRPr="00332F18" w:rsidRDefault="0007194B" w:rsidP="00332F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"/>
          <w:sz w:val="24"/>
          <w:szCs w:val="24"/>
        </w:rPr>
        <w:t>• Considerando que o parecer jurídico, parte integrante deste processo, é pela Legalidade do aditamento;</w:t>
      </w:r>
    </w:p>
    <w:p w14:paraId="79AC4F2E" w14:textId="77777777" w:rsidR="0007194B" w:rsidRPr="00332F18" w:rsidRDefault="0007194B" w:rsidP="0007194B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sz w:val="24"/>
          <w:szCs w:val="24"/>
        </w:rPr>
      </w:pPr>
    </w:p>
    <w:p w14:paraId="71218A60" w14:textId="2508CDF2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,Bold"/>
          <w:b/>
          <w:bCs/>
          <w:sz w:val="24"/>
          <w:szCs w:val="24"/>
        </w:rPr>
        <w:t xml:space="preserve">Cláusula Primeira </w:t>
      </w:r>
      <w:r w:rsidRPr="00332F18">
        <w:rPr>
          <w:rFonts w:ascii="Arial Narrow" w:hAnsi="Arial Narrow" w:cs="Arial"/>
          <w:sz w:val="24"/>
          <w:szCs w:val="24"/>
        </w:rPr>
        <w:t xml:space="preserve">– Acresce-se, qualitativamente, o aplicativo: </w:t>
      </w:r>
      <w:r w:rsidRPr="00332F18">
        <w:rPr>
          <w:rFonts w:ascii="Arial Narrow" w:hAnsi="Arial Narrow" w:cs="Arial,Bold"/>
          <w:b/>
          <w:bCs/>
          <w:sz w:val="24"/>
          <w:szCs w:val="24"/>
        </w:rPr>
        <w:t>Recursos Humanos</w:t>
      </w:r>
      <w:r w:rsidRPr="00332F18">
        <w:rPr>
          <w:rFonts w:ascii="Arial Narrow" w:hAnsi="Arial Narrow" w:cs="Arial"/>
          <w:sz w:val="24"/>
          <w:szCs w:val="24"/>
        </w:rPr>
        <w:t xml:space="preserve">, com usuários ilimitados, com o valor mensal de </w:t>
      </w:r>
      <w:r w:rsidRPr="00332F18">
        <w:rPr>
          <w:rFonts w:ascii="Arial Narrow" w:hAnsi="Arial Narrow" w:cs="Arial,Bold"/>
          <w:b/>
          <w:bCs/>
          <w:sz w:val="24"/>
          <w:szCs w:val="24"/>
        </w:rPr>
        <w:t xml:space="preserve">R$ 109,77 </w:t>
      </w:r>
      <w:r w:rsidRPr="00332F18">
        <w:rPr>
          <w:rFonts w:ascii="Arial Narrow" w:hAnsi="Arial Narrow" w:cs="Arial"/>
          <w:sz w:val="24"/>
          <w:szCs w:val="24"/>
        </w:rPr>
        <w:t xml:space="preserve">(cento e nove reais e setenta e sete centavos), cujo pagamento iniciar-se-á a partir </w:t>
      </w:r>
      <w:r w:rsidR="00332F18" w:rsidRPr="00332F18">
        <w:rPr>
          <w:rFonts w:ascii="Arial Narrow" w:hAnsi="Arial Narrow" w:cs="Arial"/>
          <w:sz w:val="24"/>
          <w:szCs w:val="24"/>
        </w:rPr>
        <w:t>desta data.</w:t>
      </w:r>
    </w:p>
    <w:p w14:paraId="54855662" w14:textId="1A4FCDBD" w:rsidR="00332F18" w:rsidRPr="00332F18" w:rsidRDefault="00332F18" w:rsidP="000719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9480DD" w14:textId="4F4A05F7" w:rsidR="00332F18" w:rsidRPr="00332F18" w:rsidRDefault="00332F18" w:rsidP="00332F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,Bold"/>
          <w:b/>
          <w:bCs/>
          <w:sz w:val="24"/>
          <w:szCs w:val="24"/>
        </w:rPr>
        <w:t xml:space="preserve">Parágrafo único </w:t>
      </w:r>
      <w:r w:rsidRPr="00332F18">
        <w:rPr>
          <w:rFonts w:ascii="Arial Narrow" w:hAnsi="Arial Narrow" w:cs="Arial"/>
          <w:sz w:val="24"/>
          <w:szCs w:val="24"/>
        </w:rPr>
        <w:t xml:space="preserve">– Os valores referentes a implantação, conversão e treinamento dos respectivos aplicativos serão pagos em parcela única no valor de </w:t>
      </w:r>
      <w:r w:rsidRPr="00332F18">
        <w:rPr>
          <w:rFonts w:ascii="Arial Narrow" w:hAnsi="Arial Narrow" w:cs="Arial,Bold"/>
          <w:b/>
          <w:bCs/>
          <w:sz w:val="24"/>
          <w:szCs w:val="24"/>
        </w:rPr>
        <w:t xml:space="preserve">R$ 975,60 </w:t>
      </w:r>
      <w:r w:rsidRPr="00332F18">
        <w:rPr>
          <w:rFonts w:ascii="Arial Narrow" w:hAnsi="Arial Narrow" w:cs="Arial"/>
          <w:sz w:val="24"/>
          <w:szCs w:val="24"/>
        </w:rPr>
        <w:t>(novecentos 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32F18">
        <w:rPr>
          <w:rFonts w:ascii="Arial Narrow" w:hAnsi="Arial Narrow" w:cs="Arial"/>
          <w:sz w:val="24"/>
          <w:szCs w:val="24"/>
        </w:rPr>
        <w:t>Setenta e cinco reais e sessenta centavos).</w:t>
      </w:r>
    </w:p>
    <w:p w14:paraId="7A300656" w14:textId="77777777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EC6683B" w14:textId="77777777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,Bold"/>
          <w:b/>
          <w:bCs/>
          <w:sz w:val="24"/>
          <w:szCs w:val="24"/>
        </w:rPr>
        <w:t xml:space="preserve">Cláusula Segunda </w:t>
      </w:r>
      <w:r w:rsidRPr="00332F18">
        <w:rPr>
          <w:rFonts w:ascii="Arial Narrow" w:hAnsi="Arial Narrow" w:cs="Arial"/>
          <w:sz w:val="24"/>
          <w:szCs w:val="24"/>
        </w:rPr>
        <w:t>– DO REAJUSTE</w:t>
      </w:r>
    </w:p>
    <w:p w14:paraId="75FF4D69" w14:textId="6E78B4EE" w:rsidR="0007194B" w:rsidRPr="00332F18" w:rsidRDefault="0007194B" w:rsidP="00332F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"/>
          <w:sz w:val="24"/>
          <w:szCs w:val="24"/>
        </w:rPr>
        <w:t>O valor do novo sistema contratado através deste instrumento será reajustado nos mesmos termos, segundo o mesmo índice e o mesmo período do contrato ora aditivado.</w:t>
      </w:r>
    </w:p>
    <w:p w14:paraId="27C1EDD9" w14:textId="77777777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E49AAB5" w14:textId="77777777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,Bold"/>
          <w:b/>
          <w:bCs/>
          <w:sz w:val="24"/>
          <w:szCs w:val="24"/>
        </w:rPr>
        <w:t xml:space="preserve">Cláusula Terceira </w:t>
      </w:r>
      <w:r w:rsidRPr="00332F18">
        <w:rPr>
          <w:rFonts w:ascii="Arial Narrow" w:hAnsi="Arial Narrow" w:cs="Arial"/>
          <w:sz w:val="24"/>
          <w:szCs w:val="24"/>
        </w:rPr>
        <w:t>- DAS DOTAÇÕES</w:t>
      </w:r>
    </w:p>
    <w:p w14:paraId="01983B71" w14:textId="77FEBEBB" w:rsidR="0007194B" w:rsidRPr="00332F18" w:rsidRDefault="0007194B" w:rsidP="00332F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"/>
          <w:sz w:val="24"/>
          <w:szCs w:val="24"/>
        </w:rPr>
        <w:t>As despesas decorrentes do licenciamento do(s) aplicativo(s) objeto do presente contrato correrão por conta de dotações orçamentárias existentes no orçamento em vigor na data do respectivo pagamento.</w:t>
      </w:r>
    </w:p>
    <w:p w14:paraId="02E8162E" w14:textId="77777777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82D052A" w14:textId="77777777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,Bold"/>
          <w:b/>
          <w:bCs/>
          <w:sz w:val="24"/>
          <w:szCs w:val="24"/>
        </w:rPr>
        <w:t xml:space="preserve">Cláusula Quarta </w:t>
      </w:r>
      <w:r w:rsidRPr="00332F18">
        <w:rPr>
          <w:rFonts w:ascii="Arial Narrow" w:hAnsi="Arial Narrow" w:cs="Arial"/>
          <w:sz w:val="24"/>
          <w:szCs w:val="24"/>
        </w:rPr>
        <w:t>- DAS DEMAIS CLÁUSULAS</w:t>
      </w:r>
    </w:p>
    <w:p w14:paraId="3EBB6CA5" w14:textId="77777777" w:rsidR="00332F18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"/>
          <w:sz w:val="24"/>
          <w:szCs w:val="24"/>
        </w:rPr>
        <w:t>As demais cláusulas e condições do contrato ora aditado permanecem em vigor.</w:t>
      </w:r>
    </w:p>
    <w:p w14:paraId="3DD210FC" w14:textId="77777777" w:rsidR="00332F18" w:rsidRPr="00332F18" w:rsidRDefault="00332F18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15CEBB0" w14:textId="77777777" w:rsidR="00332F18" w:rsidRPr="00332F18" w:rsidRDefault="00332F18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DF77F4D" w14:textId="3EE27986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"/>
          <w:sz w:val="24"/>
          <w:szCs w:val="24"/>
        </w:rPr>
        <w:t xml:space="preserve"> E por estarem acordados, assinam o presente Termo, em duas vias de igual teor, juntamente com as testemunhas abaixo, obrigando seus sucessores legais, a cumpri-lo mutuamente.</w:t>
      </w:r>
    </w:p>
    <w:p w14:paraId="630170BF" w14:textId="494F3E0E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00C83CB" w14:textId="77777777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ADB9ABE" w14:textId="5F0DA108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32F18">
        <w:rPr>
          <w:rFonts w:ascii="Arial Narrow" w:hAnsi="Arial Narrow" w:cs="Arial"/>
          <w:sz w:val="24"/>
          <w:szCs w:val="24"/>
        </w:rPr>
        <w:t xml:space="preserve">São Lourenço do Oeste/SC, 01 de </w:t>
      </w:r>
      <w:proofErr w:type="gramStart"/>
      <w:r w:rsidRPr="00332F18">
        <w:rPr>
          <w:rFonts w:ascii="Arial Narrow" w:hAnsi="Arial Narrow" w:cs="Arial"/>
          <w:sz w:val="24"/>
          <w:szCs w:val="24"/>
        </w:rPr>
        <w:t>Abril</w:t>
      </w:r>
      <w:proofErr w:type="gramEnd"/>
      <w:r w:rsidRPr="00332F18">
        <w:rPr>
          <w:rFonts w:ascii="Arial Narrow" w:hAnsi="Arial Narrow" w:cs="Arial"/>
          <w:sz w:val="24"/>
          <w:szCs w:val="24"/>
        </w:rPr>
        <w:t xml:space="preserve"> de 2024.</w:t>
      </w:r>
    </w:p>
    <w:p w14:paraId="28E7A53F" w14:textId="59BB2698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BC484B5" w14:textId="3D241EBF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12"/>
        <w:gridCol w:w="4792"/>
        <w:gridCol w:w="29"/>
      </w:tblGrid>
      <w:tr w:rsidR="00BB0FC7" w:rsidRPr="00332F18" w14:paraId="6D5FEC3A" w14:textId="77777777" w:rsidTr="00313C4E">
        <w:trPr>
          <w:gridAfter w:val="1"/>
          <w:wAfter w:w="29" w:type="dxa"/>
        </w:trPr>
        <w:tc>
          <w:tcPr>
            <w:tcW w:w="4807" w:type="dxa"/>
          </w:tcPr>
          <w:p w14:paraId="77873CB2" w14:textId="600F045F" w:rsidR="00BB0FC7" w:rsidRDefault="00BB0FC7" w:rsidP="006B4A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B27AD58" w14:textId="77777777" w:rsidR="00313C4E" w:rsidRDefault="00313C4E" w:rsidP="006B4A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A6F145B" w14:textId="226CD02F" w:rsidR="00332F18" w:rsidRDefault="00332F18" w:rsidP="006B4A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37B6ED8" w14:textId="77777777" w:rsidR="00332F18" w:rsidRPr="00332F18" w:rsidRDefault="00332F18" w:rsidP="006B4A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A306CBB" w14:textId="77777777" w:rsidR="00BB0FC7" w:rsidRPr="00332F18" w:rsidRDefault="00BB0FC7" w:rsidP="006B4A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32F18">
              <w:rPr>
                <w:rFonts w:ascii="Arial Narrow" w:hAnsi="Arial Narrow"/>
                <w:b/>
                <w:sz w:val="24"/>
                <w:szCs w:val="24"/>
              </w:rPr>
              <w:t>Vanderlei</w:t>
            </w:r>
            <w:proofErr w:type="spellEnd"/>
            <w:r w:rsidRPr="00332F1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32F18">
              <w:rPr>
                <w:rFonts w:ascii="Arial Narrow" w:hAnsi="Arial Narrow"/>
                <w:b/>
                <w:sz w:val="24"/>
                <w:szCs w:val="24"/>
              </w:rPr>
              <w:t>Sanagiotto</w:t>
            </w:r>
            <w:proofErr w:type="spellEnd"/>
          </w:p>
          <w:p w14:paraId="4EC80358" w14:textId="77777777" w:rsidR="00BB0FC7" w:rsidRPr="00332F18" w:rsidRDefault="00BB0FC7" w:rsidP="006B4A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2F18">
              <w:rPr>
                <w:rFonts w:ascii="Arial Narrow" w:hAnsi="Arial Narrow"/>
                <w:b/>
                <w:sz w:val="24"/>
                <w:szCs w:val="24"/>
              </w:rPr>
              <w:t>PRESIDENTE DO CIMAM</w:t>
            </w:r>
          </w:p>
          <w:p w14:paraId="6A3536C2" w14:textId="77777777" w:rsidR="00BB0FC7" w:rsidRPr="00332F18" w:rsidRDefault="00BB0FC7" w:rsidP="006B4A7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32F18">
              <w:rPr>
                <w:rFonts w:ascii="Arial Narrow" w:hAnsi="Arial Narrow"/>
                <w:b/>
                <w:sz w:val="24"/>
                <w:szCs w:val="24"/>
              </w:rPr>
              <w:t>Contratante</w:t>
            </w:r>
            <w:proofErr w:type="spellEnd"/>
          </w:p>
        </w:tc>
        <w:tc>
          <w:tcPr>
            <w:tcW w:w="4804" w:type="dxa"/>
            <w:gridSpan w:val="2"/>
          </w:tcPr>
          <w:p w14:paraId="1682B0FB" w14:textId="71583127" w:rsidR="00BB0FC7" w:rsidRDefault="00BB0FC7" w:rsidP="006B4A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F629975" w14:textId="7C31EAF9" w:rsidR="00332F18" w:rsidRDefault="00332F18" w:rsidP="006B4A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21042C7" w14:textId="77777777" w:rsidR="00313C4E" w:rsidRDefault="00313C4E" w:rsidP="006B4A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D84C2D9" w14:textId="77777777" w:rsidR="00332F18" w:rsidRPr="00332F18" w:rsidRDefault="00332F18" w:rsidP="006B4A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835F5C2" w14:textId="77777777" w:rsidR="00BB0FC7" w:rsidRPr="00332F18" w:rsidRDefault="00BB0FC7" w:rsidP="006B4A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2F18">
              <w:rPr>
                <w:rFonts w:ascii="Arial Narrow" w:hAnsi="Arial Narrow"/>
                <w:b/>
                <w:sz w:val="24"/>
                <w:szCs w:val="24"/>
              </w:rPr>
              <w:t xml:space="preserve">Matias Meier </w:t>
            </w:r>
          </w:p>
          <w:p w14:paraId="53FEBD74" w14:textId="4807A446" w:rsidR="00BB0FC7" w:rsidRPr="00332F18" w:rsidRDefault="00BB0FC7" w:rsidP="006B4A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2F18">
              <w:rPr>
                <w:rFonts w:ascii="Arial Narrow" w:hAnsi="Arial Narrow"/>
                <w:b/>
                <w:sz w:val="24"/>
                <w:szCs w:val="24"/>
              </w:rPr>
              <w:t xml:space="preserve">BETHA SISTEMAS LTDA </w:t>
            </w:r>
          </w:p>
          <w:p w14:paraId="355DDFD0" w14:textId="339E1E57" w:rsidR="00BB0FC7" w:rsidRPr="00332F18" w:rsidRDefault="00BB0FC7" w:rsidP="006B4A7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32F18">
              <w:rPr>
                <w:rFonts w:ascii="Arial Narrow" w:hAnsi="Arial Narrow"/>
                <w:b/>
                <w:sz w:val="24"/>
                <w:szCs w:val="24"/>
              </w:rPr>
              <w:t>Contratada</w:t>
            </w:r>
            <w:proofErr w:type="spellEnd"/>
          </w:p>
        </w:tc>
      </w:tr>
      <w:tr w:rsidR="00BB0FC7" w:rsidRPr="00332F18" w14:paraId="12F86015" w14:textId="77777777" w:rsidTr="00313C4E">
        <w:trPr>
          <w:trHeight w:val="2419"/>
        </w:trPr>
        <w:tc>
          <w:tcPr>
            <w:tcW w:w="4819" w:type="dxa"/>
            <w:gridSpan w:val="2"/>
          </w:tcPr>
          <w:p w14:paraId="4BD8C0F2" w14:textId="77777777" w:rsidR="008515A6" w:rsidRDefault="008515A6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DF48CA9" w14:textId="23248A42" w:rsidR="00BB0FC7" w:rsidRPr="00332F18" w:rsidRDefault="00BB0FC7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32F18">
              <w:rPr>
                <w:rFonts w:ascii="Arial Narrow" w:hAnsi="Arial Narrow"/>
                <w:sz w:val="24"/>
                <w:szCs w:val="24"/>
              </w:rPr>
              <w:t xml:space="preserve">DECLARO que sou Gestor/Fiscal do presente Contrato, recebi uma cópia e estou incumbindo de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fiscalizar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gerir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o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cumprimento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deste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contrato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557A464" w14:textId="77777777" w:rsidR="00BB0FC7" w:rsidRPr="00332F18" w:rsidRDefault="00BB0FC7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29681D1" w14:textId="6A866B50" w:rsidR="00BB0FC7" w:rsidRDefault="00BB0FC7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1CFBD05" w14:textId="77777777" w:rsidR="00313C4E" w:rsidRPr="00332F18" w:rsidRDefault="00313C4E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507C4D3" w14:textId="77777777" w:rsidR="00332F18" w:rsidRPr="00332F18" w:rsidRDefault="00332F18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E81479E" w14:textId="77777777" w:rsidR="00BB0FC7" w:rsidRPr="00332F18" w:rsidRDefault="00BB0FC7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4069A21" w14:textId="65083F86" w:rsidR="00BB0FC7" w:rsidRPr="00332F18" w:rsidRDefault="00BB0FC7" w:rsidP="00332F18">
            <w:pPr>
              <w:spacing w:line="276" w:lineRule="auto"/>
              <w:ind w:right="39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2F18">
              <w:rPr>
                <w:rFonts w:ascii="Arial Narrow" w:hAnsi="Arial Narrow"/>
                <w:b/>
                <w:bCs/>
                <w:sz w:val="24"/>
                <w:szCs w:val="24"/>
              </w:rPr>
              <w:t>SOLANGE DO AMARAL MULLER</w:t>
            </w:r>
          </w:p>
          <w:p w14:paraId="226E291B" w14:textId="1C53D7D4" w:rsidR="00BB0FC7" w:rsidRPr="00332F18" w:rsidRDefault="00BB0FC7" w:rsidP="00332F18">
            <w:pPr>
              <w:spacing w:line="276" w:lineRule="auto"/>
              <w:ind w:right="39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2F18">
              <w:rPr>
                <w:rFonts w:ascii="Arial Narrow" w:hAnsi="Arial Narrow"/>
                <w:sz w:val="24"/>
                <w:szCs w:val="24"/>
              </w:rPr>
              <w:t>CPF: 045.558.289-09</w:t>
            </w:r>
          </w:p>
          <w:p w14:paraId="1769E1C1" w14:textId="49C4EABD" w:rsidR="00BB0FC7" w:rsidRPr="00332F18" w:rsidRDefault="00BB0FC7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14:paraId="18F62A05" w14:textId="77777777" w:rsidR="008515A6" w:rsidRDefault="008515A6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5D2CC29" w14:textId="556EDBE1" w:rsidR="00BB0FC7" w:rsidRPr="00332F18" w:rsidRDefault="00BB0FC7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Contratação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precedida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análise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do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procedimento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licitatório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conforme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parecer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Contrato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que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atende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aos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requisitos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do Art. 55 da Lei 8.666/93.</w:t>
            </w:r>
          </w:p>
          <w:p w14:paraId="6B77B47F" w14:textId="77777777" w:rsidR="00BB0FC7" w:rsidRPr="00332F18" w:rsidRDefault="00BB0FC7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1FB6C4E" w14:textId="5993444D" w:rsidR="00BB0FC7" w:rsidRDefault="00BB0FC7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1B035DD" w14:textId="77777777" w:rsidR="00313C4E" w:rsidRPr="00332F18" w:rsidRDefault="00313C4E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BD372C1" w14:textId="77777777" w:rsidR="00332F18" w:rsidRPr="00332F18" w:rsidRDefault="00332F18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D20A613" w14:textId="77777777" w:rsidR="00BB0FC7" w:rsidRPr="00332F18" w:rsidRDefault="00BB0FC7" w:rsidP="00332F18">
            <w:pPr>
              <w:spacing w:line="276" w:lineRule="auto"/>
              <w:ind w:right="39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576B5C4" w14:textId="477E296C" w:rsidR="00BB0FC7" w:rsidRPr="00332F18" w:rsidRDefault="00BB0FC7" w:rsidP="00332F18">
            <w:pPr>
              <w:spacing w:line="276" w:lineRule="auto"/>
              <w:ind w:right="3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2F18">
              <w:rPr>
                <w:rFonts w:ascii="Arial Narrow" w:hAnsi="Arial Narrow"/>
                <w:b/>
                <w:sz w:val="24"/>
                <w:szCs w:val="24"/>
              </w:rPr>
              <w:t>JORGE MATIOTTI NETO</w:t>
            </w:r>
          </w:p>
          <w:p w14:paraId="54065BB0" w14:textId="1627FA58" w:rsidR="00BB0FC7" w:rsidRPr="00332F18" w:rsidRDefault="00BB0FC7" w:rsidP="00332F18">
            <w:pPr>
              <w:spacing w:line="276" w:lineRule="auto"/>
              <w:ind w:right="39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2F18">
              <w:rPr>
                <w:rFonts w:ascii="Arial Narrow" w:hAnsi="Arial Narrow"/>
                <w:sz w:val="24"/>
                <w:szCs w:val="24"/>
              </w:rPr>
              <w:t>OAB/SC – 17.879/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Assessoria</w:t>
            </w:r>
            <w:proofErr w:type="spellEnd"/>
            <w:r w:rsidRPr="00332F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2F18">
              <w:rPr>
                <w:rFonts w:ascii="Arial Narrow" w:hAnsi="Arial Narrow"/>
                <w:sz w:val="24"/>
                <w:szCs w:val="24"/>
              </w:rPr>
              <w:t>Jurídico</w:t>
            </w:r>
            <w:proofErr w:type="spellEnd"/>
          </w:p>
        </w:tc>
      </w:tr>
    </w:tbl>
    <w:p w14:paraId="5FD40EFE" w14:textId="77777777" w:rsidR="00BB0FC7" w:rsidRPr="00332F18" w:rsidRDefault="00BB0FC7" w:rsidP="00BB0FC7">
      <w:pPr>
        <w:spacing w:line="276" w:lineRule="auto"/>
        <w:ind w:left="-5" w:right="-28"/>
        <w:jc w:val="both"/>
        <w:rPr>
          <w:rFonts w:ascii="Arial Narrow" w:hAnsi="Arial Narrow"/>
          <w:sz w:val="24"/>
          <w:szCs w:val="24"/>
        </w:rPr>
      </w:pPr>
    </w:p>
    <w:p w14:paraId="4AC7B732" w14:textId="77777777" w:rsidR="00BB0FC7" w:rsidRPr="00332F18" w:rsidRDefault="00BB0FC7" w:rsidP="00BB0FC7">
      <w:pPr>
        <w:spacing w:line="276" w:lineRule="auto"/>
        <w:ind w:left="-5" w:right="-28"/>
        <w:jc w:val="both"/>
        <w:rPr>
          <w:rFonts w:ascii="Arial Narrow" w:hAnsi="Arial Narrow"/>
          <w:sz w:val="24"/>
          <w:szCs w:val="24"/>
        </w:rPr>
      </w:pPr>
    </w:p>
    <w:p w14:paraId="298CF1FA" w14:textId="77777777" w:rsidR="00BB0FC7" w:rsidRPr="00332F18" w:rsidRDefault="00BB0FC7" w:rsidP="00BB0FC7">
      <w:pPr>
        <w:spacing w:line="276" w:lineRule="auto"/>
        <w:ind w:left="-5" w:right="-28"/>
        <w:jc w:val="both"/>
        <w:rPr>
          <w:rFonts w:ascii="Arial Narrow" w:hAnsi="Arial Narrow"/>
          <w:sz w:val="24"/>
          <w:szCs w:val="24"/>
        </w:rPr>
      </w:pPr>
    </w:p>
    <w:p w14:paraId="6BF2A6F8" w14:textId="77777777" w:rsidR="00BB0FC7" w:rsidRPr="00332F18" w:rsidRDefault="00BB0FC7" w:rsidP="00BB0FC7">
      <w:pPr>
        <w:spacing w:line="276" w:lineRule="auto"/>
        <w:ind w:left="-5" w:right="-28"/>
        <w:jc w:val="both"/>
        <w:rPr>
          <w:rFonts w:ascii="Arial Narrow" w:hAnsi="Arial Narrow"/>
          <w:sz w:val="24"/>
          <w:szCs w:val="24"/>
        </w:rPr>
      </w:pPr>
    </w:p>
    <w:p w14:paraId="2A55BEC3" w14:textId="77777777" w:rsidR="00BB0FC7" w:rsidRPr="00332F18" w:rsidRDefault="00BB0FC7" w:rsidP="00BB0FC7">
      <w:pPr>
        <w:spacing w:line="276" w:lineRule="auto"/>
        <w:ind w:left="-5" w:right="-28"/>
        <w:jc w:val="both"/>
        <w:rPr>
          <w:rFonts w:ascii="Arial Narrow" w:hAnsi="Arial Narrow"/>
          <w:sz w:val="24"/>
          <w:szCs w:val="24"/>
        </w:rPr>
      </w:pPr>
    </w:p>
    <w:p w14:paraId="2A173147" w14:textId="77777777" w:rsidR="00BB0FC7" w:rsidRPr="00332F18" w:rsidRDefault="00BB0FC7" w:rsidP="00BB0FC7">
      <w:pPr>
        <w:spacing w:line="276" w:lineRule="auto"/>
        <w:rPr>
          <w:rFonts w:ascii="Arial Narrow" w:hAnsi="Arial Narrow"/>
          <w:b/>
          <w:sz w:val="24"/>
          <w:szCs w:val="24"/>
          <w:lang w:val="en-US"/>
        </w:rPr>
      </w:pPr>
    </w:p>
    <w:p w14:paraId="2DBC5D21" w14:textId="77777777" w:rsidR="0007194B" w:rsidRPr="00332F18" w:rsidRDefault="0007194B" w:rsidP="000719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07194B" w:rsidRPr="00332F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CACB" w14:textId="77777777" w:rsidR="0011076E" w:rsidRDefault="0011076E" w:rsidP="0007194B">
      <w:pPr>
        <w:spacing w:after="0" w:line="240" w:lineRule="auto"/>
      </w:pPr>
      <w:r>
        <w:separator/>
      </w:r>
    </w:p>
  </w:endnote>
  <w:endnote w:type="continuationSeparator" w:id="0">
    <w:p w14:paraId="6C0226CF" w14:textId="77777777" w:rsidR="0011076E" w:rsidRDefault="0011076E" w:rsidP="0007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A1DB" w14:textId="77777777" w:rsidR="0011076E" w:rsidRDefault="0011076E" w:rsidP="0007194B">
      <w:pPr>
        <w:spacing w:after="0" w:line="240" w:lineRule="auto"/>
      </w:pPr>
      <w:r>
        <w:separator/>
      </w:r>
    </w:p>
  </w:footnote>
  <w:footnote w:type="continuationSeparator" w:id="0">
    <w:p w14:paraId="712EC0D7" w14:textId="77777777" w:rsidR="0011076E" w:rsidRDefault="0011076E" w:rsidP="0007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6E1F" w14:textId="3E930F1C" w:rsidR="0007194B" w:rsidRDefault="0007194B" w:rsidP="0007194B">
    <w:pPr>
      <w:pStyle w:val="Cabealho"/>
      <w:tabs>
        <w:tab w:val="clear" w:pos="4252"/>
        <w:tab w:val="clear" w:pos="8504"/>
        <w:tab w:val="left" w:pos="3210"/>
      </w:tabs>
    </w:pPr>
    <w:r>
      <w:rPr>
        <w:rFonts w:ascii="Arial" w:hAnsi="Arial"/>
        <w:noProof/>
      </w:rPr>
      <w:drawing>
        <wp:inline distT="0" distB="0" distL="0" distR="0" wp14:anchorId="56DD9BEC" wp14:editId="15ECF581">
          <wp:extent cx="5400040" cy="8216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2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4B"/>
    <w:rsid w:val="0007194B"/>
    <w:rsid w:val="0011076E"/>
    <w:rsid w:val="00110C3A"/>
    <w:rsid w:val="00313C4E"/>
    <w:rsid w:val="00332F18"/>
    <w:rsid w:val="008515A6"/>
    <w:rsid w:val="00AE5341"/>
    <w:rsid w:val="00BB0FC7"/>
    <w:rsid w:val="00CA4805"/>
    <w:rsid w:val="00E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F76D"/>
  <w15:chartTrackingRefBased/>
  <w15:docId w15:val="{899D246E-B9A6-46DB-87EE-7F675E16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1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94B"/>
  </w:style>
  <w:style w:type="paragraph" w:styleId="Rodap">
    <w:name w:val="footer"/>
    <w:basedOn w:val="Normal"/>
    <w:link w:val="RodapChar"/>
    <w:uiPriority w:val="99"/>
    <w:unhideWhenUsed/>
    <w:rsid w:val="00071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94B"/>
  </w:style>
  <w:style w:type="table" w:styleId="Tabelacomgrade">
    <w:name w:val="Table Grid"/>
    <w:basedOn w:val="Tabelanormal"/>
    <w:uiPriority w:val="39"/>
    <w:rsid w:val="00BB0FC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2024-04-01T17:44:00Z</cp:lastPrinted>
  <dcterms:created xsi:type="dcterms:W3CDTF">2024-04-01T17:15:00Z</dcterms:created>
  <dcterms:modified xsi:type="dcterms:W3CDTF">2024-04-01T19:12:00Z</dcterms:modified>
</cp:coreProperties>
</file>