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0000">
    <v:background id="_x0000_s2049" o:bwmode="white" fillcolor="black">
      <v:fill r:id="rId3" o:title="Ondulado" type="pattern"/>
    </v:background>
  </w:background>
  <w:body>
    <w:p w14:paraId="2F1DB8DF" w14:textId="77777777" w:rsidR="00BA5816" w:rsidRPr="00426F85" w:rsidRDefault="00BA5816" w:rsidP="00BA5816">
      <w:pPr>
        <w:pStyle w:val="Default"/>
        <w:jc w:val="center"/>
        <w:rPr>
          <w:rFonts w:ascii="Arial Narrow" w:hAnsi="Arial Narrow" w:cs="Arial"/>
          <w:sz w:val="22"/>
          <w:szCs w:val="22"/>
        </w:rPr>
      </w:pPr>
      <w:r w:rsidRPr="00426F85">
        <w:rPr>
          <w:rFonts w:ascii="Arial Narrow" w:hAnsi="Arial Narrow" w:cs="Arial"/>
          <w:b/>
          <w:bCs/>
          <w:sz w:val="22"/>
          <w:szCs w:val="22"/>
        </w:rPr>
        <w:t>JUSTIFICATIVA DA CONTRATAÇÃO</w:t>
      </w:r>
    </w:p>
    <w:p w14:paraId="224A2099" w14:textId="50330AF5" w:rsidR="00BA5816" w:rsidRPr="00426F85" w:rsidRDefault="00366814" w:rsidP="00BA5816">
      <w:pPr>
        <w:pStyle w:val="Default"/>
        <w:jc w:val="center"/>
        <w:rPr>
          <w:rFonts w:ascii="Arial Narrow" w:hAnsi="Arial Narrow" w:cs="Arial"/>
          <w:sz w:val="22"/>
          <w:szCs w:val="22"/>
        </w:rPr>
      </w:pPr>
      <w:bookmarkStart w:id="0" w:name="_Hlk139891470"/>
      <w:r w:rsidRPr="00426F85">
        <w:rPr>
          <w:rFonts w:ascii="Arial Narrow" w:hAnsi="Arial Narrow" w:cs="Arial"/>
          <w:b/>
          <w:bCs/>
          <w:sz w:val="22"/>
          <w:szCs w:val="22"/>
        </w:rPr>
        <w:t>PROCESSO LICITATÓRIO Nº 00</w:t>
      </w:r>
      <w:r w:rsidR="008E3A5F" w:rsidRPr="00426F85">
        <w:rPr>
          <w:rFonts w:ascii="Arial Narrow" w:hAnsi="Arial Narrow" w:cs="Arial"/>
          <w:b/>
          <w:bCs/>
          <w:sz w:val="22"/>
          <w:szCs w:val="22"/>
        </w:rPr>
        <w:t>9</w:t>
      </w:r>
      <w:r w:rsidR="00946E5A" w:rsidRPr="00426F85">
        <w:rPr>
          <w:rFonts w:ascii="Arial Narrow" w:hAnsi="Arial Narrow" w:cs="Arial"/>
          <w:b/>
          <w:bCs/>
          <w:sz w:val="22"/>
          <w:szCs w:val="22"/>
        </w:rPr>
        <w:t>/</w:t>
      </w:r>
      <w:r w:rsidR="00BA5816" w:rsidRPr="00426F85">
        <w:rPr>
          <w:rFonts w:ascii="Arial Narrow" w:hAnsi="Arial Narrow" w:cs="Arial"/>
          <w:b/>
          <w:bCs/>
          <w:sz w:val="22"/>
          <w:szCs w:val="22"/>
        </w:rPr>
        <w:t>202</w:t>
      </w:r>
      <w:r w:rsidRPr="00426F85">
        <w:rPr>
          <w:rFonts w:ascii="Arial Narrow" w:hAnsi="Arial Narrow" w:cs="Arial"/>
          <w:b/>
          <w:bCs/>
          <w:sz w:val="22"/>
          <w:szCs w:val="22"/>
        </w:rPr>
        <w:t>3</w:t>
      </w:r>
    </w:p>
    <w:p w14:paraId="10D16267" w14:textId="753F8BE9" w:rsidR="00BA5816" w:rsidRPr="00426F85" w:rsidRDefault="00BA5816" w:rsidP="00BA5816">
      <w:pPr>
        <w:pStyle w:val="Default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426F85">
        <w:rPr>
          <w:rFonts w:ascii="Arial Narrow" w:hAnsi="Arial Narrow" w:cs="Arial"/>
          <w:b/>
          <w:bCs/>
          <w:sz w:val="22"/>
          <w:szCs w:val="22"/>
        </w:rPr>
        <w:t>D</w:t>
      </w:r>
      <w:r w:rsidR="00366814" w:rsidRPr="00426F85">
        <w:rPr>
          <w:rFonts w:ascii="Arial Narrow" w:hAnsi="Arial Narrow" w:cs="Arial"/>
          <w:b/>
          <w:bCs/>
          <w:sz w:val="22"/>
          <w:szCs w:val="22"/>
        </w:rPr>
        <w:t>ISPENSA DE LICITAÇÃO Nº 00</w:t>
      </w:r>
      <w:r w:rsidR="008E3A5F" w:rsidRPr="00426F85">
        <w:rPr>
          <w:rFonts w:ascii="Arial Narrow" w:hAnsi="Arial Narrow" w:cs="Arial"/>
          <w:b/>
          <w:bCs/>
          <w:sz w:val="22"/>
          <w:szCs w:val="22"/>
        </w:rPr>
        <w:t>9</w:t>
      </w:r>
      <w:r w:rsidR="00366814" w:rsidRPr="00426F85">
        <w:rPr>
          <w:rFonts w:ascii="Arial Narrow" w:hAnsi="Arial Narrow" w:cs="Arial"/>
          <w:b/>
          <w:bCs/>
          <w:sz w:val="22"/>
          <w:szCs w:val="22"/>
        </w:rPr>
        <w:t>/2023</w:t>
      </w:r>
    </w:p>
    <w:bookmarkEnd w:id="0"/>
    <w:p w14:paraId="0CBFC600" w14:textId="77777777" w:rsidR="00366814" w:rsidRPr="00426F85" w:rsidRDefault="00366814" w:rsidP="00917E70">
      <w:pPr>
        <w:pStyle w:val="Default"/>
        <w:jc w:val="both"/>
        <w:rPr>
          <w:rFonts w:ascii="Arial Narrow" w:hAnsi="Arial Narrow" w:cs="Arial"/>
          <w:b/>
          <w:sz w:val="22"/>
          <w:szCs w:val="22"/>
        </w:rPr>
      </w:pPr>
    </w:p>
    <w:p w14:paraId="341BA320" w14:textId="39EE5A07" w:rsidR="00366814" w:rsidRPr="00426F85" w:rsidRDefault="00366814" w:rsidP="00366814">
      <w:pPr>
        <w:pStyle w:val="Ttulo1"/>
        <w:spacing w:line="266" w:lineRule="auto"/>
        <w:ind w:right="119"/>
        <w:jc w:val="both"/>
        <w:rPr>
          <w:rFonts w:ascii="Arial Narrow" w:hAnsi="Arial Narrow" w:cs="Arial"/>
          <w:sz w:val="22"/>
          <w:szCs w:val="22"/>
        </w:rPr>
      </w:pPr>
      <w:r w:rsidRPr="003836F1">
        <w:rPr>
          <w:rFonts w:ascii="Arial Narrow" w:hAnsi="Arial Narrow" w:cs="Arial"/>
          <w:sz w:val="22"/>
          <w:szCs w:val="22"/>
        </w:rPr>
        <w:t>O presente instrumento de justificativa se presta a cumprir o contido</w:t>
      </w:r>
      <w:r w:rsidRPr="003836F1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3836F1">
        <w:rPr>
          <w:rFonts w:ascii="Arial Narrow" w:hAnsi="Arial Narrow" w:cs="Arial"/>
          <w:sz w:val="22"/>
          <w:szCs w:val="22"/>
        </w:rPr>
        <w:t>nos art. 23, parágrafo 8º, art. 24, inciso II</w:t>
      </w:r>
      <w:r w:rsidR="003836F1" w:rsidRPr="003836F1">
        <w:rPr>
          <w:rFonts w:ascii="Arial Narrow" w:hAnsi="Arial Narrow" w:cs="Arial"/>
          <w:sz w:val="22"/>
          <w:szCs w:val="22"/>
        </w:rPr>
        <w:t xml:space="preserve"> e </w:t>
      </w:r>
      <w:r w:rsidR="003836F1" w:rsidRPr="00ED05F7">
        <w:rPr>
          <w:rFonts w:ascii="Arial Narrow" w:hAnsi="Arial Narrow" w:cs="Arial"/>
          <w:sz w:val="22"/>
          <w:szCs w:val="22"/>
        </w:rPr>
        <w:t>X</w:t>
      </w:r>
      <w:r w:rsidRPr="003836F1">
        <w:rPr>
          <w:rFonts w:ascii="Arial Narrow" w:hAnsi="Arial Narrow" w:cs="Arial"/>
          <w:sz w:val="22"/>
          <w:szCs w:val="22"/>
        </w:rPr>
        <w:t xml:space="preserve"> e art. 26 da Lei 8.666/93 como antecedente necessário à contratação</w:t>
      </w:r>
      <w:r w:rsidRPr="003836F1">
        <w:rPr>
          <w:rFonts w:ascii="Arial Narrow" w:hAnsi="Arial Narrow" w:cs="Arial"/>
          <w:spacing w:val="1"/>
          <w:sz w:val="22"/>
          <w:szCs w:val="22"/>
        </w:rPr>
        <w:t xml:space="preserve"> </w:t>
      </w:r>
      <w:r w:rsidRPr="003836F1">
        <w:rPr>
          <w:rFonts w:ascii="Arial Narrow" w:hAnsi="Arial Narrow" w:cs="Arial"/>
          <w:sz w:val="22"/>
          <w:szCs w:val="22"/>
        </w:rPr>
        <w:t>com dispensa</w:t>
      </w:r>
      <w:r w:rsidRPr="003836F1">
        <w:rPr>
          <w:rFonts w:ascii="Arial Narrow" w:hAnsi="Arial Narrow" w:cs="Arial"/>
          <w:spacing w:val="-3"/>
          <w:sz w:val="22"/>
          <w:szCs w:val="22"/>
        </w:rPr>
        <w:t xml:space="preserve"> </w:t>
      </w:r>
      <w:r w:rsidRPr="003836F1">
        <w:rPr>
          <w:rFonts w:ascii="Arial Narrow" w:hAnsi="Arial Narrow" w:cs="Arial"/>
          <w:sz w:val="22"/>
          <w:szCs w:val="22"/>
        </w:rPr>
        <w:t>de licitação.</w:t>
      </w:r>
    </w:p>
    <w:p w14:paraId="234DD426" w14:textId="77777777" w:rsidR="00BA5816" w:rsidRPr="00426F85" w:rsidRDefault="00BA5816" w:rsidP="00BA581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4D9BC910" w14:textId="77777777" w:rsidR="00991231" w:rsidRDefault="00BA5816" w:rsidP="008E3A5F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426F85">
        <w:rPr>
          <w:rFonts w:ascii="Arial Narrow" w:hAnsi="Arial Narrow" w:cs="Arial"/>
          <w:b/>
          <w:bCs/>
          <w:sz w:val="22"/>
          <w:szCs w:val="22"/>
        </w:rPr>
        <w:t xml:space="preserve">I – Objeto: </w:t>
      </w:r>
    </w:p>
    <w:p w14:paraId="1CC26C37" w14:textId="77777777" w:rsidR="00991231" w:rsidRDefault="00991231" w:rsidP="008E3A5F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06A77E05" w14:textId="399A9B4E" w:rsidR="008E3A5F" w:rsidRPr="00426F85" w:rsidRDefault="008E3A5F" w:rsidP="00991231">
      <w:pPr>
        <w:pStyle w:val="Default"/>
        <w:ind w:firstLine="708"/>
        <w:jc w:val="both"/>
        <w:rPr>
          <w:rFonts w:ascii="Arial Narrow" w:hAnsi="Arial Narrow" w:cs="Arial"/>
          <w:color w:val="auto"/>
        </w:rPr>
      </w:pPr>
      <w:r w:rsidRPr="00426F85">
        <w:rPr>
          <w:rFonts w:ascii="Arial Narrow" w:hAnsi="Arial Narrow" w:cs="Arial"/>
          <w:color w:val="auto"/>
        </w:rPr>
        <w:t>Locação de</w:t>
      </w:r>
      <w:r w:rsidR="00426F85">
        <w:rPr>
          <w:rFonts w:ascii="Arial Narrow" w:hAnsi="Arial Narrow" w:cs="Arial"/>
          <w:color w:val="auto"/>
        </w:rPr>
        <w:t xml:space="preserve"> área de terra com</w:t>
      </w:r>
      <w:r w:rsidRPr="00426F85">
        <w:rPr>
          <w:rFonts w:ascii="Arial Narrow" w:hAnsi="Arial Narrow" w:cs="Arial"/>
          <w:color w:val="auto"/>
        </w:rPr>
        <w:t xml:space="preserve"> 17.500,25 m², correspondendo às parcelas 06 (5.000,00 m²), 07 (5.000,00 m²) e 08 (7.500,25 m²), conforme mapa de parcelamento onde restam identificadas as refer</w:t>
      </w:r>
      <w:r w:rsidR="00755BF6" w:rsidRPr="00426F85">
        <w:rPr>
          <w:rFonts w:ascii="Arial Narrow" w:hAnsi="Arial Narrow" w:cs="Arial"/>
          <w:color w:val="auto"/>
        </w:rPr>
        <w:t>i</w:t>
      </w:r>
      <w:r w:rsidRPr="00426F85">
        <w:rPr>
          <w:rFonts w:ascii="Arial Narrow" w:hAnsi="Arial Narrow" w:cs="Arial"/>
          <w:color w:val="auto"/>
        </w:rPr>
        <w:t>das parcelas, dentro da área total e maior descrita como PARTE DA CHÁCARA DE TERRAS E DEVASSADO número 22 com área superficial de cinquenta mil metros quadrados (50.000 m</w:t>
      </w:r>
      <w:r w:rsidRPr="00117B6E">
        <w:rPr>
          <w:rFonts w:ascii="Arial Narrow" w:hAnsi="Arial Narrow" w:cs="Arial"/>
          <w:color w:val="auto"/>
        </w:rPr>
        <w:t>2</w:t>
      </w:r>
      <w:r w:rsidRPr="00426F85">
        <w:rPr>
          <w:rFonts w:ascii="Arial Narrow" w:hAnsi="Arial Narrow" w:cs="Arial"/>
          <w:color w:val="auto"/>
        </w:rPr>
        <w:t xml:space="preserve">), localizado no perímetro urbano da Vila Novo Horizonte, no Município de Novo Horizonte, SC, Imóvel cadastrado no INCRA sob nº 815.292 012.629, conforme descrição do perímetro e confrontações constantes da matrícula n.°2.253 do Ofício do Registro de Imóveis da Comarca de São Lourenço do Oeste, SC. </w:t>
      </w:r>
      <w:r w:rsidR="00755BF6" w:rsidRPr="00426F85">
        <w:rPr>
          <w:rFonts w:ascii="Arial Narrow" w:hAnsi="Arial Narrow" w:cs="Arial"/>
          <w:color w:val="auto"/>
        </w:rPr>
        <w:t xml:space="preserve"> </w:t>
      </w:r>
    </w:p>
    <w:p w14:paraId="73E30FE1" w14:textId="77777777" w:rsidR="00755BF6" w:rsidRPr="00426F85" w:rsidRDefault="00755BF6" w:rsidP="008E3A5F">
      <w:pPr>
        <w:pStyle w:val="Default"/>
        <w:jc w:val="both"/>
        <w:rPr>
          <w:rFonts w:ascii="Arial Narrow" w:hAnsi="Arial Narrow" w:cs="Arial"/>
          <w:color w:val="auto"/>
        </w:rPr>
      </w:pPr>
    </w:p>
    <w:p w14:paraId="36EDBB91" w14:textId="77777777" w:rsidR="00BA5816" w:rsidRPr="00426F85" w:rsidRDefault="00BA5816" w:rsidP="00BA5816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426F85">
        <w:rPr>
          <w:rFonts w:ascii="Arial Narrow" w:hAnsi="Arial Narrow" w:cs="Arial"/>
          <w:b/>
          <w:bCs/>
          <w:sz w:val="22"/>
          <w:szCs w:val="22"/>
        </w:rPr>
        <w:t xml:space="preserve">II - Caracterização da Situação que justifica a dispensa de licitação: </w:t>
      </w:r>
    </w:p>
    <w:p w14:paraId="59418AA2" w14:textId="77777777" w:rsidR="00BA5816" w:rsidRPr="00426F85" w:rsidRDefault="00BA5816" w:rsidP="00BA581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1CCF1BF0" w14:textId="6FD866FF" w:rsidR="00A80115" w:rsidRPr="004B7205" w:rsidRDefault="00A80115" w:rsidP="00991231">
      <w:pPr>
        <w:pStyle w:val="Default"/>
        <w:ind w:firstLine="708"/>
        <w:jc w:val="both"/>
        <w:rPr>
          <w:rFonts w:ascii="Arial Narrow" w:hAnsi="Arial Narrow" w:cs="Arial"/>
          <w:color w:val="auto"/>
        </w:rPr>
      </w:pPr>
      <w:r w:rsidRPr="004B7205">
        <w:rPr>
          <w:rFonts w:ascii="Arial Narrow" w:hAnsi="Arial Narrow" w:cs="Arial"/>
          <w:color w:val="auto"/>
        </w:rPr>
        <w:t>A referida locação ter por finalidade o uso da área por parte do CIMAM, mediante remuneração por meio do pagamento de aluguel mensal, visando a exploração e extração, gratuita, de pedras ou material rochoso de basalto ou outras formações rochosas, tanto da superfície quanto do subsolo da área supracitada, bem como a instalação sobre a superfície de maquinário e demais benfeitorias que forem necessárias ao desempenho da atividade proposta no âmbito do Programa SC Noroeste</w:t>
      </w:r>
      <w:r w:rsidR="00117B6E" w:rsidRPr="004B7205">
        <w:rPr>
          <w:rFonts w:ascii="Arial Narrow" w:hAnsi="Arial Narrow" w:cs="Arial"/>
          <w:color w:val="auto"/>
        </w:rPr>
        <w:t>.</w:t>
      </w:r>
    </w:p>
    <w:p w14:paraId="2EA26EBB" w14:textId="2F35AB2D" w:rsidR="00117B6E" w:rsidRPr="004B7205" w:rsidRDefault="00117B6E" w:rsidP="00991231">
      <w:pPr>
        <w:pStyle w:val="Default"/>
        <w:ind w:firstLine="708"/>
        <w:jc w:val="both"/>
        <w:rPr>
          <w:rFonts w:ascii="Arial Narrow" w:hAnsi="Arial Narrow" w:cs="Arial"/>
          <w:color w:val="auto"/>
        </w:rPr>
      </w:pPr>
      <w:r w:rsidRPr="004B7205">
        <w:rPr>
          <w:rFonts w:ascii="Arial Narrow" w:hAnsi="Arial Narrow" w:cs="Arial"/>
          <w:color w:val="auto"/>
        </w:rPr>
        <w:t xml:space="preserve">A definição da referida área </w:t>
      </w:r>
      <w:r w:rsidR="004B7205" w:rsidRPr="004B7205">
        <w:rPr>
          <w:rFonts w:ascii="Arial Narrow" w:hAnsi="Arial Narrow" w:cs="Arial"/>
          <w:color w:val="auto"/>
        </w:rPr>
        <w:t>ocorreu a</w:t>
      </w:r>
      <w:r w:rsidRPr="004B7205">
        <w:rPr>
          <w:rFonts w:ascii="Arial Narrow" w:hAnsi="Arial Narrow" w:cs="Arial"/>
          <w:color w:val="auto"/>
        </w:rPr>
        <w:t xml:space="preserve">pós a realização de estudo geológico para identificar a qualidade dos minerais, que compõem o solo da região Noroeste de Santa Catarina, </w:t>
      </w:r>
      <w:r w:rsidR="004B7205" w:rsidRPr="004B7205">
        <w:rPr>
          <w:rFonts w:ascii="Arial Narrow" w:hAnsi="Arial Narrow" w:cs="Arial"/>
          <w:color w:val="auto"/>
        </w:rPr>
        <w:t>sendo</w:t>
      </w:r>
      <w:r w:rsidRPr="004B7205">
        <w:rPr>
          <w:rFonts w:ascii="Arial Narrow" w:hAnsi="Arial Narrow" w:cs="Arial"/>
          <w:color w:val="auto"/>
        </w:rPr>
        <w:t xml:space="preserve"> identificado diversos tipos de rochas com características mecânicas distintas, em alguns pontos com fissuras horizontais em outros verticais, onde podem ser produzidos diversos produtos a partir destas características.</w:t>
      </w:r>
    </w:p>
    <w:p w14:paraId="287ECD4F" w14:textId="77777777" w:rsidR="00117B6E" w:rsidRPr="004B7205" w:rsidRDefault="00117B6E" w:rsidP="00991231">
      <w:pPr>
        <w:pStyle w:val="Default"/>
        <w:ind w:firstLine="708"/>
        <w:jc w:val="both"/>
        <w:rPr>
          <w:rFonts w:ascii="Arial Narrow" w:hAnsi="Arial Narrow" w:cs="Arial"/>
          <w:color w:val="auto"/>
        </w:rPr>
      </w:pPr>
      <w:r w:rsidRPr="004B7205">
        <w:rPr>
          <w:rFonts w:ascii="Arial Narrow" w:hAnsi="Arial Narrow" w:cs="Arial"/>
          <w:color w:val="auto"/>
        </w:rPr>
        <w:t>A finalidade da extração do minério basáltico da jazida é a produção de material britado, ou seja, reduzindo a sua granulometria para desta maneira ser utilizado para a recuperação de estradas vicinais onde não existe pavimentação, para desta maneira corrigir os pontos com acúmulo de material argiloso e de baixa resistência mecânica.</w:t>
      </w:r>
    </w:p>
    <w:p w14:paraId="23970D38" w14:textId="77777777" w:rsidR="00117B6E" w:rsidRPr="004B7205" w:rsidRDefault="00117B6E" w:rsidP="00991231">
      <w:pPr>
        <w:pStyle w:val="Default"/>
        <w:ind w:firstLine="708"/>
        <w:jc w:val="both"/>
        <w:rPr>
          <w:rFonts w:ascii="Arial Narrow" w:hAnsi="Arial Narrow" w:cs="Arial"/>
          <w:color w:val="auto"/>
        </w:rPr>
      </w:pPr>
      <w:r w:rsidRPr="004B7205">
        <w:rPr>
          <w:rFonts w:ascii="Arial Narrow" w:hAnsi="Arial Narrow" w:cs="Arial"/>
          <w:color w:val="auto"/>
        </w:rPr>
        <w:t>Para a realização deste fim, o CIMAM (Consórcio Intermunicipal Multifinalitário da AMNOROESTE) realizou a contratação de um geólogo para estudos e caracterização do material apresentado na região, apontando alguns pontos que compõem as áreas municipais dos integrantes dos consórcios, a qual sejam viáveis para a extração do minério.</w:t>
      </w:r>
    </w:p>
    <w:p w14:paraId="74E2D5B0" w14:textId="23070CBB" w:rsidR="00117B6E" w:rsidRPr="004B7205" w:rsidRDefault="00117B6E" w:rsidP="00991231">
      <w:pPr>
        <w:pStyle w:val="Default"/>
        <w:ind w:firstLine="708"/>
        <w:jc w:val="both"/>
        <w:rPr>
          <w:rFonts w:ascii="Arial Narrow" w:hAnsi="Arial Narrow" w:cs="Arial"/>
          <w:color w:val="auto"/>
        </w:rPr>
      </w:pPr>
      <w:r w:rsidRPr="004B7205">
        <w:rPr>
          <w:rFonts w:ascii="Arial Narrow" w:hAnsi="Arial Narrow" w:cs="Arial"/>
          <w:color w:val="auto"/>
        </w:rPr>
        <w:t>Após a realização dos estudos, foi emitido laudo com as informações coletadas através de ensaios e se determinou que a área com a rocha com melhor resistência mecânica para utilização da recuperação das estradas vicinais se encontra no município de Novo Horizonte</w:t>
      </w:r>
      <w:r w:rsidR="004B7205" w:rsidRPr="004B7205">
        <w:rPr>
          <w:rFonts w:ascii="Arial Narrow" w:hAnsi="Arial Narrow" w:cs="Arial"/>
          <w:color w:val="auto"/>
        </w:rPr>
        <w:t xml:space="preserve"> incluindo a área a que se refere a locação.</w:t>
      </w:r>
    </w:p>
    <w:p w14:paraId="24B6DEEE" w14:textId="3E279C5E" w:rsidR="00BA5816" w:rsidRPr="004B7205" w:rsidRDefault="00BA5816" w:rsidP="00991231">
      <w:pPr>
        <w:pStyle w:val="Default"/>
        <w:ind w:firstLine="708"/>
        <w:jc w:val="both"/>
        <w:rPr>
          <w:rFonts w:ascii="Arial Narrow" w:hAnsi="Arial Narrow" w:cs="Arial"/>
          <w:color w:val="auto"/>
        </w:rPr>
      </w:pPr>
      <w:r w:rsidRPr="004B7205">
        <w:rPr>
          <w:rFonts w:ascii="Arial Narrow" w:hAnsi="Arial Narrow" w:cs="Arial"/>
          <w:color w:val="auto"/>
        </w:rPr>
        <w:t xml:space="preserve">Considerando que, </w:t>
      </w:r>
      <w:r w:rsidR="004B7205" w:rsidRPr="004B7205">
        <w:rPr>
          <w:rFonts w:ascii="Arial Narrow" w:hAnsi="Arial Narrow" w:cs="Arial"/>
          <w:color w:val="auto"/>
        </w:rPr>
        <w:t>que o uso da referida área é de interesse público dos municípios e tendo como base o art. 24, inciso X da Lei 8.666/93, a</w:t>
      </w:r>
      <w:r w:rsidRPr="004B7205">
        <w:rPr>
          <w:rFonts w:ascii="Arial Narrow" w:hAnsi="Arial Narrow" w:cs="Arial"/>
          <w:color w:val="auto"/>
        </w:rPr>
        <w:t xml:space="preserve"> dispensa de licitação para a contratação do referido objeto, justifica-se devido a necessidade </w:t>
      </w:r>
      <w:r w:rsidR="004B7205" w:rsidRPr="004B7205">
        <w:rPr>
          <w:rFonts w:ascii="Arial Narrow" w:hAnsi="Arial Narrow" w:cs="Arial"/>
          <w:color w:val="auto"/>
        </w:rPr>
        <w:t xml:space="preserve">de um local adequado e proveniente de matéria-prima de qualidade para extração, bem como </w:t>
      </w:r>
      <w:r w:rsidR="00991231">
        <w:rPr>
          <w:rFonts w:ascii="Arial Narrow" w:hAnsi="Arial Narrow" w:cs="Arial"/>
          <w:color w:val="auto"/>
        </w:rPr>
        <w:t>devido a</w:t>
      </w:r>
      <w:r w:rsidRPr="004B7205">
        <w:rPr>
          <w:rFonts w:ascii="Arial Narrow" w:hAnsi="Arial Narrow" w:cs="Arial"/>
          <w:color w:val="auto"/>
        </w:rPr>
        <w:t>o valor previsto para o exercício de 202</w:t>
      </w:r>
      <w:r w:rsidR="00194762" w:rsidRPr="004B7205">
        <w:rPr>
          <w:rFonts w:ascii="Arial Narrow" w:hAnsi="Arial Narrow" w:cs="Arial"/>
          <w:color w:val="auto"/>
        </w:rPr>
        <w:t>3</w:t>
      </w:r>
      <w:r w:rsidRPr="004B7205">
        <w:rPr>
          <w:rFonts w:ascii="Arial Narrow" w:hAnsi="Arial Narrow" w:cs="Arial"/>
          <w:color w:val="auto"/>
        </w:rPr>
        <w:t xml:space="preserve"> </w:t>
      </w:r>
      <w:r w:rsidR="00991231">
        <w:rPr>
          <w:rFonts w:ascii="Arial Narrow" w:hAnsi="Arial Narrow" w:cs="Arial"/>
          <w:color w:val="auto"/>
        </w:rPr>
        <w:t>ser</w:t>
      </w:r>
      <w:r w:rsidRPr="004B7205">
        <w:rPr>
          <w:rFonts w:ascii="Arial Narrow" w:hAnsi="Arial Narrow" w:cs="Arial"/>
          <w:color w:val="auto"/>
        </w:rPr>
        <w:t xml:space="preserve"> inferior ao limite </w:t>
      </w:r>
      <w:r w:rsidR="00991231">
        <w:rPr>
          <w:rFonts w:ascii="Arial Narrow" w:hAnsi="Arial Narrow" w:cs="Arial"/>
          <w:color w:val="auto"/>
        </w:rPr>
        <w:t>para</w:t>
      </w:r>
      <w:r w:rsidRPr="004B7205">
        <w:rPr>
          <w:rFonts w:ascii="Arial Narrow" w:hAnsi="Arial Narrow" w:cs="Arial"/>
          <w:color w:val="auto"/>
        </w:rPr>
        <w:t xml:space="preserve"> dispensa de licitação. </w:t>
      </w:r>
    </w:p>
    <w:p w14:paraId="1693213D" w14:textId="77777777" w:rsidR="00BA5816" w:rsidRPr="004B7205" w:rsidRDefault="00BA5816" w:rsidP="004B7205">
      <w:pPr>
        <w:pStyle w:val="Default"/>
        <w:jc w:val="both"/>
        <w:rPr>
          <w:rFonts w:ascii="Arial Narrow" w:hAnsi="Arial Narrow" w:cs="Arial"/>
          <w:color w:val="auto"/>
        </w:rPr>
      </w:pPr>
    </w:p>
    <w:p w14:paraId="6E871A20" w14:textId="25EF6F40" w:rsidR="004B7205" w:rsidRPr="004B7205" w:rsidRDefault="00BA5816" w:rsidP="00F15538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426F85">
        <w:rPr>
          <w:rFonts w:ascii="Arial Narrow" w:hAnsi="Arial Narrow" w:cs="Arial"/>
          <w:b/>
          <w:bCs/>
          <w:sz w:val="22"/>
          <w:szCs w:val="22"/>
        </w:rPr>
        <w:t>III – Dados do Fornecedor</w:t>
      </w:r>
      <w:r w:rsidRPr="004B7205">
        <w:rPr>
          <w:rFonts w:ascii="Arial Narrow" w:hAnsi="Arial Narrow" w:cs="Arial"/>
          <w:b/>
          <w:bCs/>
          <w:sz w:val="22"/>
          <w:szCs w:val="22"/>
        </w:rPr>
        <w:t>:</w:t>
      </w:r>
      <w:r w:rsidR="005B72A6" w:rsidRPr="004B7205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4B7205" w:rsidRPr="004B7205">
        <w:rPr>
          <w:rFonts w:ascii="Arial Narrow" w:hAnsi="Arial Narrow"/>
          <w:b/>
          <w:bCs/>
        </w:rPr>
        <w:t>CÉLIO DA ROSA</w:t>
      </w:r>
      <w:r w:rsidR="004B7205" w:rsidRPr="004B7205">
        <w:rPr>
          <w:rFonts w:ascii="Arial Narrow" w:hAnsi="Arial Narrow"/>
        </w:rPr>
        <w:t xml:space="preserve">, brasileiro, divorciado, inscrito no CPF </w:t>
      </w:r>
      <w:r w:rsidR="004B7205" w:rsidRPr="004B7205">
        <w:rPr>
          <w:rFonts w:ascii="Arial Narrow" w:hAnsi="Arial Narrow"/>
          <w:bCs/>
          <w:color w:val="000000" w:themeColor="text1"/>
        </w:rPr>
        <w:t xml:space="preserve">sob o </w:t>
      </w:r>
      <w:r w:rsidR="004B7205" w:rsidRPr="004B7205">
        <w:rPr>
          <w:rFonts w:ascii="Arial Narrow" w:hAnsi="Arial Narrow"/>
        </w:rPr>
        <w:t xml:space="preserve">n.º 379.492.250-68 e </w:t>
      </w:r>
      <w:r w:rsidR="004B7205" w:rsidRPr="004B7205">
        <w:rPr>
          <w:rFonts w:ascii="Arial Narrow" w:hAnsi="Arial Narrow"/>
          <w:b/>
          <w:color w:val="000000" w:themeColor="text1"/>
        </w:rPr>
        <w:t>JUREMA LEONIR DA SILVA BARBOSA</w:t>
      </w:r>
      <w:r w:rsidR="004B7205" w:rsidRPr="004B7205">
        <w:rPr>
          <w:rFonts w:ascii="Arial Narrow" w:hAnsi="Arial Narrow"/>
          <w:bCs/>
          <w:color w:val="000000" w:themeColor="text1"/>
        </w:rPr>
        <w:t>, brasileira, divorciada, inscrita no CPF sob o n° 867.026.709-82,</w:t>
      </w:r>
      <w:r w:rsidR="004B7205" w:rsidRPr="004B7205">
        <w:rPr>
          <w:rFonts w:ascii="Arial Narrow" w:hAnsi="Arial Narrow"/>
          <w:bCs/>
        </w:rPr>
        <w:t xml:space="preserve"> </w:t>
      </w:r>
      <w:r w:rsidR="004B7205" w:rsidRPr="004B7205">
        <w:rPr>
          <w:rFonts w:ascii="Arial Narrow" w:hAnsi="Arial Narrow"/>
        </w:rPr>
        <w:t xml:space="preserve">neste </w:t>
      </w:r>
      <w:r w:rsidR="004B7205" w:rsidRPr="004B7205">
        <w:rPr>
          <w:rFonts w:ascii="Arial Narrow" w:hAnsi="Arial Narrow"/>
        </w:rPr>
        <w:lastRenderedPageBreak/>
        <w:t xml:space="preserve">ato representado(s) por seu procurador </w:t>
      </w:r>
      <w:r w:rsidR="004B7205" w:rsidRPr="004B7205">
        <w:rPr>
          <w:rFonts w:ascii="Arial Narrow" w:hAnsi="Arial Narrow"/>
          <w:b/>
          <w:bCs/>
        </w:rPr>
        <w:t xml:space="preserve">Paulo Cesar </w:t>
      </w:r>
      <w:proofErr w:type="spellStart"/>
      <w:r w:rsidR="004B7205" w:rsidRPr="004B7205">
        <w:rPr>
          <w:rFonts w:ascii="Arial Narrow" w:hAnsi="Arial Narrow"/>
          <w:b/>
          <w:bCs/>
        </w:rPr>
        <w:t>Ruppenthal</w:t>
      </w:r>
      <w:proofErr w:type="spellEnd"/>
      <w:r w:rsidR="004B7205" w:rsidRPr="004B7205">
        <w:rPr>
          <w:rFonts w:ascii="Arial Narrow" w:hAnsi="Arial Narrow"/>
          <w:b/>
          <w:bCs/>
        </w:rPr>
        <w:t xml:space="preserve"> </w:t>
      </w:r>
      <w:proofErr w:type="spellStart"/>
      <w:r w:rsidR="004B7205" w:rsidRPr="004B7205">
        <w:rPr>
          <w:rFonts w:ascii="Arial Narrow" w:hAnsi="Arial Narrow"/>
          <w:b/>
          <w:bCs/>
        </w:rPr>
        <w:t>Mallmann</w:t>
      </w:r>
      <w:proofErr w:type="spellEnd"/>
      <w:r w:rsidR="004B7205" w:rsidRPr="004B7205">
        <w:rPr>
          <w:rFonts w:ascii="Arial Narrow" w:hAnsi="Arial Narrow"/>
        </w:rPr>
        <w:t>, brasileiro, casado, corretor de imóveis, portador do RG n.º 4.552.200, inscrito sob o CPF n.º 040.941.609-65</w:t>
      </w:r>
      <w:r w:rsidR="004B7205">
        <w:rPr>
          <w:rFonts w:ascii="Arial Narrow" w:hAnsi="Arial Narrow"/>
        </w:rPr>
        <w:t>.</w:t>
      </w:r>
    </w:p>
    <w:p w14:paraId="5C944D18" w14:textId="77777777" w:rsidR="004B7205" w:rsidRDefault="004B7205" w:rsidP="00F15538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2A7E4E92" w14:textId="7FC64BA6" w:rsidR="00BA5816" w:rsidRPr="00426F85" w:rsidRDefault="00BA5816" w:rsidP="00BA581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426F85">
        <w:rPr>
          <w:rFonts w:ascii="Arial Narrow" w:hAnsi="Arial Narrow" w:cs="Arial"/>
          <w:b/>
          <w:bCs/>
          <w:sz w:val="22"/>
          <w:szCs w:val="22"/>
        </w:rPr>
        <w:t>IV - Razão da Escolha do Fornecedor</w:t>
      </w:r>
      <w:r w:rsidRPr="00426F85">
        <w:rPr>
          <w:rFonts w:ascii="Arial Narrow" w:hAnsi="Arial Narrow" w:cs="Arial"/>
          <w:sz w:val="22"/>
          <w:szCs w:val="22"/>
        </w:rPr>
        <w:t xml:space="preserve">: </w:t>
      </w:r>
      <w:r w:rsidR="00991231">
        <w:rPr>
          <w:rFonts w:ascii="Arial Narrow" w:hAnsi="Arial Narrow" w:cs="Arial"/>
          <w:sz w:val="22"/>
          <w:szCs w:val="22"/>
        </w:rPr>
        <w:t xml:space="preserve">A área de locação foi definida após estudos geológicos e que apontaram </w:t>
      </w:r>
      <w:r w:rsidR="00991231" w:rsidRPr="004B7205">
        <w:rPr>
          <w:rFonts w:ascii="Arial Narrow" w:hAnsi="Arial Narrow" w:cs="Arial"/>
          <w:color w:val="auto"/>
        </w:rPr>
        <w:t>a rocha com melhor resistência mecânica para utilização da recuperação das estradas vicinais</w:t>
      </w:r>
      <w:r w:rsidR="00991231">
        <w:rPr>
          <w:rFonts w:ascii="Arial Narrow" w:hAnsi="Arial Narrow" w:cs="Arial"/>
          <w:color w:val="auto"/>
        </w:rPr>
        <w:t>.</w:t>
      </w:r>
    </w:p>
    <w:p w14:paraId="4A9906EA" w14:textId="77777777" w:rsidR="00BA5816" w:rsidRPr="00426F85" w:rsidRDefault="00BA5816" w:rsidP="00BA581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1F27AD07" w14:textId="698AA9C5" w:rsidR="00BA5816" w:rsidRPr="00426F85" w:rsidRDefault="00BA5816" w:rsidP="00BA581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426F85">
        <w:rPr>
          <w:rFonts w:ascii="Arial Narrow" w:hAnsi="Arial Narrow" w:cs="Arial"/>
          <w:b/>
          <w:bCs/>
          <w:sz w:val="22"/>
          <w:szCs w:val="22"/>
        </w:rPr>
        <w:t xml:space="preserve">V - Forma de Prestação dos Serviços: </w:t>
      </w:r>
    </w:p>
    <w:p w14:paraId="0D70B6AC" w14:textId="191A0256" w:rsidR="005B72A6" w:rsidRDefault="005B72A6" w:rsidP="00F1553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9FDBC1C" w14:textId="5BBD98C1" w:rsidR="0079246D" w:rsidRPr="003836F1" w:rsidRDefault="0079246D" w:rsidP="003836F1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836F1">
        <w:rPr>
          <w:rFonts w:ascii="Arial Narrow" w:hAnsi="Arial Narrow" w:cs="Arial"/>
          <w:sz w:val="22"/>
          <w:szCs w:val="22"/>
        </w:rPr>
        <w:t>O locatário</w:t>
      </w:r>
      <w:r w:rsidR="00917E70" w:rsidRPr="003836F1">
        <w:rPr>
          <w:rFonts w:ascii="Arial Narrow" w:hAnsi="Arial Narrow" w:cs="Arial"/>
          <w:sz w:val="22"/>
          <w:szCs w:val="22"/>
        </w:rPr>
        <w:t xml:space="preserve"> será responsável pelo pagamentos de</w:t>
      </w:r>
      <w:r w:rsidRPr="003836F1">
        <w:rPr>
          <w:rFonts w:ascii="Arial Narrow" w:hAnsi="Arial Narrow" w:cs="Arial"/>
          <w:sz w:val="22"/>
          <w:szCs w:val="22"/>
        </w:rPr>
        <w:t xml:space="preserve"> </w:t>
      </w:r>
      <w:r w:rsidR="00917E70" w:rsidRPr="003836F1">
        <w:rPr>
          <w:rFonts w:ascii="Arial Narrow" w:hAnsi="Arial Narrow" w:cs="Arial"/>
          <w:sz w:val="22"/>
          <w:szCs w:val="22"/>
        </w:rPr>
        <w:t xml:space="preserve">todos os impostos incidentes sobre o imóvel locado, assim como </w:t>
      </w:r>
      <w:r w:rsidRPr="003836F1">
        <w:rPr>
          <w:rFonts w:ascii="Arial Narrow" w:hAnsi="Arial Narrow" w:cs="Arial"/>
          <w:sz w:val="22"/>
          <w:szCs w:val="22"/>
        </w:rPr>
        <w:t>deverá disponibilizar o bem, área de terra supra mencionada, viabilizando seu uso de forma livre pelo CIMAM para a finalidade a que se destina a locação, sendo vedada à aqueles qualquer interferência ou óbice à utilização da área, bem como a exploração e extração, gratuita, de pedras ou material rochoso de basalto ou outras formações rochosas, tanto da superfície quanto do subsolo da área supracitada, bem como a instalação sobre a superfície de maquinário e demais benfeitorias que forem necessárias ao desempenho da atividade proposta no âmbito do Programa SC Noroeste</w:t>
      </w:r>
      <w:r w:rsidR="00917E70" w:rsidRPr="003836F1">
        <w:rPr>
          <w:rFonts w:ascii="Arial Narrow" w:hAnsi="Arial Narrow" w:cs="Arial"/>
          <w:sz w:val="22"/>
          <w:szCs w:val="22"/>
        </w:rPr>
        <w:t>;</w:t>
      </w:r>
    </w:p>
    <w:p w14:paraId="19670D1E" w14:textId="77777777" w:rsidR="0079246D" w:rsidRDefault="0079246D" w:rsidP="0079246D">
      <w:pPr>
        <w:spacing w:line="276" w:lineRule="auto"/>
        <w:jc w:val="both"/>
        <w:rPr>
          <w:sz w:val="24"/>
          <w:szCs w:val="24"/>
        </w:rPr>
      </w:pPr>
    </w:p>
    <w:p w14:paraId="00FD4607" w14:textId="77777777" w:rsidR="00565B74" w:rsidRDefault="00565B74" w:rsidP="00BA581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75E2B553" w14:textId="77777777" w:rsidR="00565B74" w:rsidRDefault="00565B74" w:rsidP="00BA581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5D120736" w14:textId="5087ACA3" w:rsidR="00BA5816" w:rsidRDefault="00BA5816" w:rsidP="00BA581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426F85">
        <w:rPr>
          <w:rFonts w:ascii="Arial Narrow" w:hAnsi="Arial Narrow" w:cs="Arial"/>
          <w:sz w:val="22"/>
          <w:szCs w:val="22"/>
        </w:rPr>
        <w:t xml:space="preserve">São Lourenço do Oeste/SC, </w:t>
      </w:r>
      <w:r w:rsidR="003836F1">
        <w:rPr>
          <w:rFonts w:ascii="Arial Narrow" w:hAnsi="Arial Narrow" w:cs="Arial"/>
          <w:sz w:val="22"/>
          <w:szCs w:val="22"/>
        </w:rPr>
        <w:t>18</w:t>
      </w:r>
      <w:r w:rsidR="00730464" w:rsidRPr="00426F85">
        <w:rPr>
          <w:rFonts w:ascii="Arial Narrow" w:hAnsi="Arial Narrow" w:cs="Arial"/>
          <w:sz w:val="22"/>
          <w:szCs w:val="22"/>
        </w:rPr>
        <w:t xml:space="preserve"> de </w:t>
      </w:r>
      <w:proofErr w:type="gramStart"/>
      <w:r w:rsidR="00917E70">
        <w:rPr>
          <w:rFonts w:ascii="Arial Narrow" w:hAnsi="Arial Narrow" w:cs="Arial"/>
          <w:sz w:val="22"/>
          <w:szCs w:val="22"/>
        </w:rPr>
        <w:t>Dezembro</w:t>
      </w:r>
      <w:proofErr w:type="gramEnd"/>
      <w:r w:rsidR="00426DB7" w:rsidRPr="00426F85">
        <w:rPr>
          <w:rFonts w:ascii="Arial Narrow" w:hAnsi="Arial Narrow" w:cs="Arial"/>
          <w:sz w:val="22"/>
          <w:szCs w:val="22"/>
        </w:rPr>
        <w:t xml:space="preserve"> </w:t>
      </w:r>
      <w:r w:rsidR="00366814" w:rsidRPr="00426F85">
        <w:rPr>
          <w:rFonts w:ascii="Arial Narrow" w:hAnsi="Arial Narrow" w:cs="Arial"/>
          <w:sz w:val="22"/>
          <w:szCs w:val="22"/>
        </w:rPr>
        <w:t>de 2023.</w:t>
      </w:r>
      <w:r w:rsidRPr="00426F85">
        <w:rPr>
          <w:rFonts w:ascii="Arial Narrow" w:hAnsi="Arial Narrow" w:cs="Arial"/>
          <w:sz w:val="22"/>
          <w:szCs w:val="22"/>
        </w:rPr>
        <w:t xml:space="preserve"> </w:t>
      </w:r>
    </w:p>
    <w:p w14:paraId="125761E4" w14:textId="3D5325B8" w:rsidR="00917E70" w:rsidRDefault="00917E70" w:rsidP="00BA581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39DADF08" w14:textId="77777777" w:rsidR="00917E70" w:rsidRPr="00426F85" w:rsidRDefault="00917E70" w:rsidP="00BA581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4C05D400" w14:textId="15532901" w:rsidR="0063583F" w:rsidRDefault="0063583F" w:rsidP="00BA581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3258C030" w14:textId="77777777" w:rsidR="00565B74" w:rsidRPr="00426F85" w:rsidRDefault="00565B74" w:rsidP="00BA581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7EFE73E2" w14:textId="77777777" w:rsidR="00F15538" w:rsidRPr="00426F85" w:rsidRDefault="00F15538" w:rsidP="00BA581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14:paraId="00F1D5F4" w14:textId="77777777" w:rsidR="00BA5816" w:rsidRPr="00426F85" w:rsidRDefault="00BA5816" w:rsidP="00BA5816">
      <w:pPr>
        <w:pStyle w:val="Default"/>
        <w:jc w:val="center"/>
        <w:rPr>
          <w:rFonts w:ascii="Arial Narrow" w:hAnsi="Arial Narrow" w:cs="Arial"/>
          <w:sz w:val="22"/>
          <w:szCs w:val="22"/>
        </w:rPr>
      </w:pPr>
      <w:r w:rsidRPr="00426F85">
        <w:rPr>
          <w:rFonts w:ascii="Arial Narrow" w:hAnsi="Arial Narrow" w:cs="Arial"/>
          <w:b/>
          <w:bCs/>
          <w:sz w:val="22"/>
          <w:szCs w:val="22"/>
        </w:rPr>
        <w:t>Solange do Amaral Muller</w:t>
      </w:r>
    </w:p>
    <w:p w14:paraId="58A99AB3" w14:textId="77777777" w:rsidR="006B60D1" w:rsidRPr="00426F85" w:rsidRDefault="00BA5816" w:rsidP="00BA5816">
      <w:pPr>
        <w:pStyle w:val="Default"/>
        <w:jc w:val="center"/>
        <w:rPr>
          <w:rFonts w:ascii="Arial Narrow" w:hAnsi="Arial Narrow" w:cs="Arial"/>
          <w:sz w:val="22"/>
          <w:szCs w:val="22"/>
        </w:rPr>
      </w:pPr>
      <w:r w:rsidRPr="00426F85">
        <w:rPr>
          <w:rFonts w:ascii="Arial Narrow" w:hAnsi="Arial Narrow" w:cs="Arial"/>
          <w:b/>
          <w:bCs/>
          <w:sz w:val="22"/>
          <w:szCs w:val="22"/>
        </w:rPr>
        <w:t>Secretária Executiva do CIMAM</w:t>
      </w:r>
    </w:p>
    <w:sectPr w:rsidR="006B60D1" w:rsidRPr="00426F85" w:rsidSect="00063A09">
      <w:headerReference w:type="default" r:id="rId8"/>
      <w:footerReference w:type="default" r:id="rId9"/>
      <w:pgSz w:w="12242" w:h="15842" w:code="1"/>
      <w:pgMar w:top="1134" w:right="1185" w:bottom="426" w:left="1134" w:header="426" w:footer="8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3FD9C" w14:textId="77777777" w:rsidR="00EA10AC" w:rsidRDefault="00EA10AC">
      <w:r>
        <w:separator/>
      </w:r>
    </w:p>
  </w:endnote>
  <w:endnote w:type="continuationSeparator" w:id="0">
    <w:p w14:paraId="0422201C" w14:textId="77777777" w:rsidR="00EA10AC" w:rsidRDefault="00EA1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98900" w14:textId="77777777" w:rsidR="008C0B15" w:rsidRDefault="008C0B15" w:rsidP="001B1B4E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1CCD" w14:textId="77777777" w:rsidR="00EA10AC" w:rsidRDefault="00EA10AC">
      <w:r>
        <w:separator/>
      </w:r>
    </w:p>
  </w:footnote>
  <w:footnote w:type="continuationSeparator" w:id="0">
    <w:p w14:paraId="066BE119" w14:textId="77777777" w:rsidR="00EA10AC" w:rsidRDefault="00EA1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E605" w14:textId="77777777" w:rsidR="008C0B15" w:rsidRDefault="008C0B15" w:rsidP="00CB733E">
    <w:pPr>
      <w:pStyle w:val="Cabealho"/>
      <w:tabs>
        <w:tab w:val="clear" w:pos="4419"/>
        <w:tab w:val="clear" w:pos="8838"/>
        <w:tab w:val="left" w:pos="1298"/>
        <w:tab w:val="left" w:pos="5943"/>
      </w:tabs>
    </w:pPr>
    <w:r>
      <w:rPr>
        <w:rFonts w:ascii="Arial" w:hAnsi="Arial"/>
      </w:rPr>
      <w:t xml:space="preserve"> </w:t>
    </w:r>
    <w:r>
      <w:rPr>
        <w:rFonts w:ascii="Arial" w:hAnsi="Arial"/>
        <w:noProof/>
      </w:rPr>
      <w:drawing>
        <wp:inline distT="0" distB="0" distL="0" distR="0" wp14:anchorId="112CAF8F" wp14:editId="7A57CC2D">
          <wp:extent cx="6134956" cy="93358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imam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956" cy="93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D5CE2"/>
    <w:multiLevelType w:val="multilevel"/>
    <w:tmpl w:val="1E08A0F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75359"/>
    <w:multiLevelType w:val="hybridMultilevel"/>
    <w:tmpl w:val="B6543084"/>
    <w:lvl w:ilvl="0" w:tplc="3326A29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6410AF4"/>
    <w:multiLevelType w:val="hybridMultilevel"/>
    <w:tmpl w:val="AE56BC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F6FD6"/>
    <w:multiLevelType w:val="hybridMultilevel"/>
    <w:tmpl w:val="E7564A62"/>
    <w:lvl w:ilvl="0" w:tplc="4A4CBB6C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D05AA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17C4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1E4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A42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6C8E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628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484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106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44A61"/>
    <w:multiLevelType w:val="hybridMultilevel"/>
    <w:tmpl w:val="763EAD7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C679E"/>
    <w:multiLevelType w:val="hybridMultilevel"/>
    <w:tmpl w:val="D08AE24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9B2792"/>
    <w:multiLevelType w:val="hybridMultilevel"/>
    <w:tmpl w:val="9906E9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B730C"/>
    <w:multiLevelType w:val="hybridMultilevel"/>
    <w:tmpl w:val="C49AF7F6"/>
    <w:lvl w:ilvl="0" w:tplc="4814A5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11D1035"/>
    <w:multiLevelType w:val="singleLevel"/>
    <w:tmpl w:val="F1DC2F76"/>
    <w:lvl w:ilvl="0">
      <w:numFmt w:val="bullet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1FB55DD"/>
    <w:multiLevelType w:val="hybridMultilevel"/>
    <w:tmpl w:val="AC9C8D4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674355"/>
    <w:multiLevelType w:val="hybridMultilevel"/>
    <w:tmpl w:val="A392BE3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A6C1970"/>
    <w:multiLevelType w:val="hybridMultilevel"/>
    <w:tmpl w:val="85DA9F62"/>
    <w:lvl w:ilvl="0" w:tplc="325680C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FCC5BDD"/>
    <w:multiLevelType w:val="hybridMultilevel"/>
    <w:tmpl w:val="18CA79C4"/>
    <w:lvl w:ilvl="0" w:tplc="FC3886B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3455AA"/>
    <w:multiLevelType w:val="hybridMultilevel"/>
    <w:tmpl w:val="48822A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727BB"/>
    <w:multiLevelType w:val="hybridMultilevel"/>
    <w:tmpl w:val="AA74AE90"/>
    <w:lvl w:ilvl="0" w:tplc="3782F3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527B8"/>
    <w:multiLevelType w:val="hybridMultilevel"/>
    <w:tmpl w:val="DEAC19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E55FB5"/>
    <w:multiLevelType w:val="hybridMultilevel"/>
    <w:tmpl w:val="38E4FEF8"/>
    <w:lvl w:ilvl="0" w:tplc="CD2C99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372AA"/>
    <w:multiLevelType w:val="hybridMultilevel"/>
    <w:tmpl w:val="3984D726"/>
    <w:lvl w:ilvl="0" w:tplc="200AA8C6">
      <w:start w:val="1"/>
      <w:numFmt w:val="upperLetter"/>
      <w:lvlText w:val="%1)"/>
      <w:lvlJc w:val="left"/>
      <w:pPr>
        <w:tabs>
          <w:tab w:val="num" w:pos="1878"/>
        </w:tabs>
        <w:ind w:left="1878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06B6DA7"/>
    <w:multiLevelType w:val="hybridMultilevel"/>
    <w:tmpl w:val="F08A7C78"/>
    <w:lvl w:ilvl="0" w:tplc="A7F87DB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9760EE02">
      <w:numFmt w:val="bullet"/>
      <w:lvlText w:val="•"/>
      <w:lvlJc w:val="left"/>
      <w:pPr>
        <w:ind w:left="990" w:hanging="140"/>
      </w:pPr>
      <w:rPr>
        <w:rFonts w:hint="default"/>
        <w:lang w:val="pt-PT" w:eastAsia="en-US" w:bidi="ar-SA"/>
      </w:rPr>
    </w:lvl>
    <w:lvl w:ilvl="2" w:tplc="471C8DCC">
      <w:numFmt w:val="bullet"/>
      <w:lvlText w:val="•"/>
      <w:lvlJc w:val="left"/>
      <w:pPr>
        <w:ind w:left="1881" w:hanging="140"/>
      </w:pPr>
      <w:rPr>
        <w:rFonts w:hint="default"/>
        <w:lang w:val="pt-PT" w:eastAsia="en-US" w:bidi="ar-SA"/>
      </w:rPr>
    </w:lvl>
    <w:lvl w:ilvl="3" w:tplc="2F868152">
      <w:numFmt w:val="bullet"/>
      <w:lvlText w:val="•"/>
      <w:lvlJc w:val="left"/>
      <w:pPr>
        <w:ind w:left="2771" w:hanging="140"/>
      </w:pPr>
      <w:rPr>
        <w:rFonts w:hint="default"/>
        <w:lang w:val="pt-PT" w:eastAsia="en-US" w:bidi="ar-SA"/>
      </w:rPr>
    </w:lvl>
    <w:lvl w:ilvl="4" w:tplc="95824832">
      <w:numFmt w:val="bullet"/>
      <w:lvlText w:val="•"/>
      <w:lvlJc w:val="left"/>
      <w:pPr>
        <w:ind w:left="3662" w:hanging="140"/>
      </w:pPr>
      <w:rPr>
        <w:rFonts w:hint="default"/>
        <w:lang w:val="pt-PT" w:eastAsia="en-US" w:bidi="ar-SA"/>
      </w:rPr>
    </w:lvl>
    <w:lvl w:ilvl="5" w:tplc="2CB0A254">
      <w:numFmt w:val="bullet"/>
      <w:lvlText w:val="•"/>
      <w:lvlJc w:val="left"/>
      <w:pPr>
        <w:ind w:left="4553" w:hanging="140"/>
      </w:pPr>
      <w:rPr>
        <w:rFonts w:hint="default"/>
        <w:lang w:val="pt-PT" w:eastAsia="en-US" w:bidi="ar-SA"/>
      </w:rPr>
    </w:lvl>
    <w:lvl w:ilvl="6" w:tplc="F17496B6">
      <w:numFmt w:val="bullet"/>
      <w:lvlText w:val="•"/>
      <w:lvlJc w:val="left"/>
      <w:pPr>
        <w:ind w:left="5443" w:hanging="140"/>
      </w:pPr>
      <w:rPr>
        <w:rFonts w:hint="default"/>
        <w:lang w:val="pt-PT" w:eastAsia="en-US" w:bidi="ar-SA"/>
      </w:rPr>
    </w:lvl>
    <w:lvl w:ilvl="7" w:tplc="2A42699E">
      <w:numFmt w:val="bullet"/>
      <w:lvlText w:val="•"/>
      <w:lvlJc w:val="left"/>
      <w:pPr>
        <w:ind w:left="6334" w:hanging="140"/>
      </w:pPr>
      <w:rPr>
        <w:rFonts w:hint="default"/>
        <w:lang w:val="pt-PT" w:eastAsia="en-US" w:bidi="ar-SA"/>
      </w:rPr>
    </w:lvl>
    <w:lvl w:ilvl="8" w:tplc="3B5EDD48">
      <w:numFmt w:val="bullet"/>
      <w:lvlText w:val="•"/>
      <w:lvlJc w:val="left"/>
      <w:pPr>
        <w:ind w:left="7225" w:hanging="140"/>
      </w:pPr>
      <w:rPr>
        <w:rFonts w:hint="default"/>
        <w:lang w:val="pt-PT" w:eastAsia="en-US" w:bidi="ar-SA"/>
      </w:rPr>
    </w:lvl>
  </w:abstractNum>
  <w:abstractNum w:abstractNumId="20" w15:restartNumberingAfterBreak="0">
    <w:nsid w:val="523C011A"/>
    <w:multiLevelType w:val="hybridMultilevel"/>
    <w:tmpl w:val="22FEB2D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722B15"/>
    <w:multiLevelType w:val="hybridMultilevel"/>
    <w:tmpl w:val="22741B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6E1CE0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E0218E6"/>
    <w:multiLevelType w:val="hybridMultilevel"/>
    <w:tmpl w:val="39644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C55447"/>
    <w:multiLevelType w:val="hybridMultilevel"/>
    <w:tmpl w:val="EB70C108"/>
    <w:lvl w:ilvl="0" w:tplc="0416000D">
      <w:start w:val="1"/>
      <w:numFmt w:val="bullet"/>
      <w:lvlText w:val=""/>
      <w:lvlJc w:val="left"/>
      <w:pPr>
        <w:tabs>
          <w:tab w:val="num" w:pos="1220"/>
        </w:tabs>
        <w:ind w:left="12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5" w15:restartNumberingAfterBreak="0">
    <w:nsid w:val="7D9060BE"/>
    <w:multiLevelType w:val="hybridMultilevel"/>
    <w:tmpl w:val="3780AB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9"/>
  </w:num>
  <w:num w:numId="3">
    <w:abstractNumId w:val="22"/>
  </w:num>
  <w:num w:numId="4">
    <w:abstractNumId w:val="4"/>
  </w:num>
  <w:num w:numId="5">
    <w:abstractNumId w:val="15"/>
  </w:num>
  <w:num w:numId="6">
    <w:abstractNumId w:val="18"/>
  </w:num>
  <w:num w:numId="7">
    <w:abstractNumId w:val="6"/>
  </w:num>
  <w:num w:numId="8">
    <w:abstractNumId w:val="10"/>
  </w:num>
  <w:num w:numId="9">
    <w:abstractNumId w:val="12"/>
  </w:num>
  <w:num w:numId="10">
    <w:abstractNumId w:val="13"/>
  </w:num>
  <w:num w:numId="11">
    <w:abstractNumId w:val="16"/>
  </w:num>
  <w:num w:numId="12">
    <w:abstractNumId w:val="23"/>
  </w:num>
  <w:num w:numId="13">
    <w:abstractNumId w:val="20"/>
  </w:num>
  <w:num w:numId="14">
    <w:abstractNumId w:val="17"/>
  </w:num>
  <w:num w:numId="15">
    <w:abstractNumId w:val="2"/>
  </w:num>
  <w:num w:numId="16">
    <w:abstractNumId w:val="24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5"/>
  </w:num>
  <w:num w:numId="22">
    <w:abstractNumId w:val="11"/>
  </w:num>
  <w:num w:numId="23">
    <w:abstractNumId w:val="7"/>
  </w:num>
  <w:num w:numId="24">
    <w:abstractNumId w:val="14"/>
  </w:num>
  <w:num w:numId="25">
    <w:abstractNumId w:val="3"/>
  </w:num>
  <w:num w:numId="26">
    <w:abstractNumId w:val="19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lignBordersAndEdges/>
  <w:bordersDoNotSurroundFooter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BD"/>
    <w:rsid w:val="00015BC7"/>
    <w:rsid w:val="0001672F"/>
    <w:rsid w:val="000171A1"/>
    <w:rsid w:val="00026EC5"/>
    <w:rsid w:val="0002796B"/>
    <w:rsid w:val="000442A5"/>
    <w:rsid w:val="00052E55"/>
    <w:rsid w:val="000540D4"/>
    <w:rsid w:val="00054945"/>
    <w:rsid w:val="00062173"/>
    <w:rsid w:val="00063A09"/>
    <w:rsid w:val="00064666"/>
    <w:rsid w:val="00065287"/>
    <w:rsid w:val="000749AC"/>
    <w:rsid w:val="00081043"/>
    <w:rsid w:val="00095618"/>
    <w:rsid w:val="00097A11"/>
    <w:rsid w:val="000A1EA0"/>
    <w:rsid w:val="000A7665"/>
    <w:rsid w:val="000B145D"/>
    <w:rsid w:val="000B37A0"/>
    <w:rsid w:val="000C1F58"/>
    <w:rsid w:val="000C6665"/>
    <w:rsid w:val="000D1A1E"/>
    <w:rsid w:val="000E0F8C"/>
    <w:rsid w:val="000E2301"/>
    <w:rsid w:val="000E7E8F"/>
    <w:rsid w:val="00117B6E"/>
    <w:rsid w:val="0012197B"/>
    <w:rsid w:val="00141C7F"/>
    <w:rsid w:val="00144A56"/>
    <w:rsid w:val="0015200D"/>
    <w:rsid w:val="001547B0"/>
    <w:rsid w:val="00172190"/>
    <w:rsid w:val="00172721"/>
    <w:rsid w:val="00177D2F"/>
    <w:rsid w:val="00177E89"/>
    <w:rsid w:val="00180570"/>
    <w:rsid w:val="00180F05"/>
    <w:rsid w:val="00187166"/>
    <w:rsid w:val="00194762"/>
    <w:rsid w:val="001B1B4E"/>
    <w:rsid w:val="001B4A05"/>
    <w:rsid w:val="001C0D31"/>
    <w:rsid w:val="001C3AA5"/>
    <w:rsid w:val="001D4571"/>
    <w:rsid w:val="001D4DAD"/>
    <w:rsid w:val="001E0B10"/>
    <w:rsid w:val="001E2A37"/>
    <w:rsid w:val="001E53E0"/>
    <w:rsid w:val="001E795C"/>
    <w:rsid w:val="001F0DF0"/>
    <w:rsid w:val="00202FC5"/>
    <w:rsid w:val="00207723"/>
    <w:rsid w:val="0021104B"/>
    <w:rsid w:val="002350DE"/>
    <w:rsid w:val="002374E6"/>
    <w:rsid w:val="002527C7"/>
    <w:rsid w:val="0025357F"/>
    <w:rsid w:val="00272CD9"/>
    <w:rsid w:val="00273339"/>
    <w:rsid w:val="002A7910"/>
    <w:rsid w:val="002B575C"/>
    <w:rsid w:val="002B69B5"/>
    <w:rsid w:val="002C58E2"/>
    <w:rsid w:val="002C6800"/>
    <w:rsid w:val="002D5653"/>
    <w:rsid w:val="002E058F"/>
    <w:rsid w:val="0030464B"/>
    <w:rsid w:val="003159A5"/>
    <w:rsid w:val="0032072E"/>
    <w:rsid w:val="00322A56"/>
    <w:rsid w:val="00324A33"/>
    <w:rsid w:val="00333369"/>
    <w:rsid w:val="00340CD7"/>
    <w:rsid w:val="00342BAA"/>
    <w:rsid w:val="00344D48"/>
    <w:rsid w:val="00350FE9"/>
    <w:rsid w:val="003567B0"/>
    <w:rsid w:val="00357B64"/>
    <w:rsid w:val="0036193B"/>
    <w:rsid w:val="00366814"/>
    <w:rsid w:val="00377FCA"/>
    <w:rsid w:val="003836F1"/>
    <w:rsid w:val="00392A35"/>
    <w:rsid w:val="00395F0F"/>
    <w:rsid w:val="003A28BD"/>
    <w:rsid w:val="003A49EE"/>
    <w:rsid w:val="003B02D3"/>
    <w:rsid w:val="003B12D4"/>
    <w:rsid w:val="003C641C"/>
    <w:rsid w:val="003D1C19"/>
    <w:rsid w:val="003D48F7"/>
    <w:rsid w:val="003D5753"/>
    <w:rsid w:val="003E195D"/>
    <w:rsid w:val="003E45ED"/>
    <w:rsid w:val="003F38B7"/>
    <w:rsid w:val="003F5205"/>
    <w:rsid w:val="0040423B"/>
    <w:rsid w:val="00404AE0"/>
    <w:rsid w:val="004202D7"/>
    <w:rsid w:val="00424DDE"/>
    <w:rsid w:val="0042605C"/>
    <w:rsid w:val="00426DB7"/>
    <w:rsid w:val="00426F85"/>
    <w:rsid w:val="00431402"/>
    <w:rsid w:val="004315FA"/>
    <w:rsid w:val="00432BC8"/>
    <w:rsid w:val="0043364F"/>
    <w:rsid w:val="00444774"/>
    <w:rsid w:val="004460BA"/>
    <w:rsid w:val="00450222"/>
    <w:rsid w:val="00466026"/>
    <w:rsid w:val="00483EEB"/>
    <w:rsid w:val="00484390"/>
    <w:rsid w:val="0048649C"/>
    <w:rsid w:val="00487CDD"/>
    <w:rsid w:val="004A0C08"/>
    <w:rsid w:val="004A17E3"/>
    <w:rsid w:val="004B0B0C"/>
    <w:rsid w:val="004B7205"/>
    <w:rsid w:val="004C41FF"/>
    <w:rsid w:val="004C47D5"/>
    <w:rsid w:val="004D319E"/>
    <w:rsid w:val="004E6279"/>
    <w:rsid w:val="004F21E4"/>
    <w:rsid w:val="004F3236"/>
    <w:rsid w:val="004F6B53"/>
    <w:rsid w:val="00523668"/>
    <w:rsid w:val="00523FC8"/>
    <w:rsid w:val="005250CB"/>
    <w:rsid w:val="00525DC1"/>
    <w:rsid w:val="005339E0"/>
    <w:rsid w:val="005401E3"/>
    <w:rsid w:val="005600CB"/>
    <w:rsid w:val="00565004"/>
    <w:rsid w:val="005651BE"/>
    <w:rsid w:val="00565B74"/>
    <w:rsid w:val="00586DF6"/>
    <w:rsid w:val="0059708B"/>
    <w:rsid w:val="005A20AE"/>
    <w:rsid w:val="005A79BB"/>
    <w:rsid w:val="005A7DD1"/>
    <w:rsid w:val="005B6A34"/>
    <w:rsid w:val="005B72A6"/>
    <w:rsid w:val="005D10CF"/>
    <w:rsid w:val="005D42D0"/>
    <w:rsid w:val="005D5DCA"/>
    <w:rsid w:val="005E74BD"/>
    <w:rsid w:val="005F522E"/>
    <w:rsid w:val="00607D32"/>
    <w:rsid w:val="006175D9"/>
    <w:rsid w:val="00621924"/>
    <w:rsid w:val="00626F40"/>
    <w:rsid w:val="00627828"/>
    <w:rsid w:val="0063583F"/>
    <w:rsid w:val="00637861"/>
    <w:rsid w:val="00640E3F"/>
    <w:rsid w:val="006538E9"/>
    <w:rsid w:val="00653B81"/>
    <w:rsid w:val="006553A5"/>
    <w:rsid w:val="00660778"/>
    <w:rsid w:val="00665149"/>
    <w:rsid w:val="00672E4D"/>
    <w:rsid w:val="006778AE"/>
    <w:rsid w:val="006829B8"/>
    <w:rsid w:val="006841F9"/>
    <w:rsid w:val="006860A2"/>
    <w:rsid w:val="00686896"/>
    <w:rsid w:val="00687C24"/>
    <w:rsid w:val="00693AC6"/>
    <w:rsid w:val="006A0B90"/>
    <w:rsid w:val="006A5189"/>
    <w:rsid w:val="006A5395"/>
    <w:rsid w:val="006A562A"/>
    <w:rsid w:val="006B60D1"/>
    <w:rsid w:val="006C3114"/>
    <w:rsid w:val="006C70AD"/>
    <w:rsid w:val="006D5464"/>
    <w:rsid w:val="006D7A14"/>
    <w:rsid w:val="006F19B5"/>
    <w:rsid w:val="006F3198"/>
    <w:rsid w:val="007068DC"/>
    <w:rsid w:val="00710A9A"/>
    <w:rsid w:val="00715559"/>
    <w:rsid w:val="00716F6B"/>
    <w:rsid w:val="00722821"/>
    <w:rsid w:val="00730464"/>
    <w:rsid w:val="00730896"/>
    <w:rsid w:val="0074403A"/>
    <w:rsid w:val="00745B40"/>
    <w:rsid w:val="00755BF6"/>
    <w:rsid w:val="00757C1A"/>
    <w:rsid w:val="00765E8D"/>
    <w:rsid w:val="00766855"/>
    <w:rsid w:val="00773AA8"/>
    <w:rsid w:val="007914C7"/>
    <w:rsid w:val="0079246D"/>
    <w:rsid w:val="00797589"/>
    <w:rsid w:val="007A4AC9"/>
    <w:rsid w:val="007A7117"/>
    <w:rsid w:val="007D1BF0"/>
    <w:rsid w:val="007E164A"/>
    <w:rsid w:val="007E24C9"/>
    <w:rsid w:val="007F1DA1"/>
    <w:rsid w:val="008004EF"/>
    <w:rsid w:val="008114AD"/>
    <w:rsid w:val="00814D8E"/>
    <w:rsid w:val="00815D5A"/>
    <w:rsid w:val="0084262B"/>
    <w:rsid w:val="00847518"/>
    <w:rsid w:val="00857497"/>
    <w:rsid w:val="00863110"/>
    <w:rsid w:val="00867832"/>
    <w:rsid w:val="00884F85"/>
    <w:rsid w:val="00886E16"/>
    <w:rsid w:val="00891409"/>
    <w:rsid w:val="008B1D1E"/>
    <w:rsid w:val="008B339F"/>
    <w:rsid w:val="008B6ECE"/>
    <w:rsid w:val="008B6ED5"/>
    <w:rsid w:val="008B7DC7"/>
    <w:rsid w:val="008C0B15"/>
    <w:rsid w:val="008C16C4"/>
    <w:rsid w:val="008C43AD"/>
    <w:rsid w:val="008C55BC"/>
    <w:rsid w:val="008E3A5F"/>
    <w:rsid w:val="008F045C"/>
    <w:rsid w:val="00917C32"/>
    <w:rsid w:val="00917E70"/>
    <w:rsid w:val="009208B0"/>
    <w:rsid w:val="00925C3B"/>
    <w:rsid w:val="009325AF"/>
    <w:rsid w:val="00932C93"/>
    <w:rsid w:val="00937CCC"/>
    <w:rsid w:val="009409D6"/>
    <w:rsid w:val="00942912"/>
    <w:rsid w:val="00946E5A"/>
    <w:rsid w:val="00947BB8"/>
    <w:rsid w:val="00950B00"/>
    <w:rsid w:val="00957B80"/>
    <w:rsid w:val="009605A7"/>
    <w:rsid w:val="0096273C"/>
    <w:rsid w:val="0097021B"/>
    <w:rsid w:val="00990BBB"/>
    <w:rsid w:val="00991147"/>
    <w:rsid w:val="00991231"/>
    <w:rsid w:val="00992A09"/>
    <w:rsid w:val="009930C3"/>
    <w:rsid w:val="00994135"/>
    <w:rsid w:val="009A0753"/>
    <w:rsid w:val="009A590D"/>
    <w:rsid w:val="009B485E"/>
    <w:rsid w:val="009B5D3A"/>
    <w:rsid w:val="009C3DD3"/>
    <w:rsid w:val="009D26BD"/>
    <w:rsid w:val="009E0B04"/>
    <w:rsid w:val="009E2BEA"/>
    <w:rsid w:val="009E7F64"/>
    <w:rsid w:val="009F3177"/>
    <w:rsid w:val="009F44F8"/>
    <w:rsid w:val="00A05E6A"/>
    <w:rsid w:val="00A10A47"/>
    <w:rsid w:val="00A10FC2"/>
    <w:rsid w:val="00A41DC5"/>
    <w:rsid w:val="00A44691"/>
    <w:rsid w:val="00A45260"/>
    <w:rsid w:val="00A465D8"/>
    <w:rsid w:val="00A46A2D"/>
    <w:rsid w:val="00A514EB"/>
    <w:rsid w:val="00A56678"/>
    <w:rsid w:val="00A573B5"/>
    <w:rsid w:val="00A706D9"/>
    <w:rsid w:val="00A73E9C"/>
    <w:rsid w:val="00A73F9B"/>
    <w:rsid w:val="00A80115"/>
    <w:rsid w:val="00A80749"/>
    <w:rsid w:val="00A95DA6"/>
    <w:rsid w:val="00AB5DA6"/>
    <w:rsid w:val="00AC3473"/>
    <w:rsid w:val="00AC6ED1"/>
    <w:rsid w:val="00AE2824"/>
    <w:rsid w:val="00AF40F5"/>
    <w:rsid w:val="00AF65D6"/>
    <w:rsid w:val="00B02FEC"/>
    <w:rsid w:val="00B22876"/>
    <w:rsid w:val="00B24421"/>
    <w:rsid w:val="00B52B68"/>
    <w:rsid w:val="00B6688B"/>
    <w:rsid w:val="00B90305"/>
    <w:rsid w:val="00B93769"/>
    <w:rsid w:val="00B95A0A"/>
    <w:rsid w:val="00B95BFF"/>
    <w:rsid w:val="00B95D42"/>
    <w:rsid w:val="00BA4F6A"/>
    <w:rsid w:val="00BA5816"/>
    <w:rsid w:val="00BB10CE"/>
    <w:rsid w:val="00BB5F12"/>
    <w:rsid w:val="00BB6BAD"/>
    <w:rsid w:val="00BD1614"/>
    <w:rsid w:val="00BD29E3"/>
    <w:rsid w:val="00BE0C9C"/>
    <w:rsid w:val="00BE63D3"/>
    <w:rsid w:val="00BE7F1B"/>
    <w:rsid w:val="00BF4749"/>
    <w:rsid w:val="00C20D20"/>
    <w:rsid w:val="00C27695"/>
    <w:rsid w:val="00C569B7"/>
    <w:rsid w:val="00C621CB"/>
    <w:rsid w:val="00C806DE"/>
    <w:rsid w:val="00C82FD2"/>
    <w:rsid w:val="00C91AB3"/>
    <w:rsid w:val="00CB5282"/>
    <w:rsid w:val="00CB733E"/>
    <w:rsid w:val="00CD0AFC"/>
    <w:rsid w:val="00CE07AE"/>
    <w:rsid w:val="00CE2E5D"/>
    <w:rsid w:val="00CF7801"/>
    <w:rsid w:val="00D03F7A"/>
    <w:rsid w:val="00D06487"/>
    <w:rsid w:val="00D06FBD"/>
    <w:rsid w:val="00D25383"/>
    <w:rsid w:val="00D44190"/>
    <w:rsid w:val="00D47014"/>
    <w:rsid w:val="00D470F2"/>
    <w:rsid w:val="00D52FB3"/>
    <w:rsid w:val="00D73F28"/>
    <w:rsid w:val="00D7625D"/>
    <w:rsid w:val="00D83DA6"/>
    <w:rsid w:val="00D84ABE"/>
    <w:rsid w:val="00D90423"/>
    <w:rsid w:val="00D9316F"/>
    <w:rsid w:val="00DA1DA4"/>
    <w:rsid w:val="00DC1DB2"/>
    <w:rsid w:val="00DC5EC6"/>
    <w:rsid w:val="00DC602B"/>
    <w:rsid w:val="00DC790F"/>
    <w:rsid w:val="00DE615D"/>
    <w:rsid w:val="00DF6522"/>
    <w:rsid w:val="00E003C6"/>
    <w:rsid w:val="00E06EDD"/>
    <w:rsid w:val="00E14E66"/>
    <w:rsid w:val="00E151DD"/>
    <w:rsid w:val="00E50AB9"/>
    <w:rsid w:val="00E6437C"/>
    <w:rsid w:val="00E718A1"/>
    <w:rsid w:val="00E81600"/>
    <w:rsid w:val="00E86454"/>
    <w:rsid w:val="00E87AF5"/>
    <w:rsid w:val="00EA0226"/>
    <w:rsid w:val="00EA10AC"/>
    <w:rsid w:val="00EA3829"/>
    <w:rsid w:val="00EA4AB5"/>
    <w:rsid w:val="00EC360D"/>
    <w:rsid w:val="00EC6191"/>
    <w:rsid w:val="00ED05F7"/>
    <w:rsid w:val="00ED1A21"/>
    <w:rsid w:val="00ED3441"/>
    <w:rsid w:val="00EF5D27"/>
    <w:rsid w:val="00EF7848"/>
    <w:rsid w:val="00F0274D"/>
    <w:rsid w:val="00F10953"/>
    <w:rsid w:val="00F15152"/>
    <w:rsid w:val="00F15538"/>
    <w:rsid w:val="00F21903"/>
    <w:rsid w:val="00F43C2A"/>
    <w:rsid w:val="00F63824"/>
    <w:rsid w:val="00F6716D"/>
    <w:rsid w:val="00F703CD"/>
    <w:rsid w:val="00F70C4F"/>
    <w:rsid w:val="00F90DBF"/>
    <w:rsid w:val="00F94596"/>
    <w:rsid w:val="00F9590D"/>
    <w:rsid w:val="00F96A6D"/>
    <w:rsid w:val="00F973F4"/>
    <w:rsid w:val="00FA14BF"/>
    <w:rsid w:val="00FA2B2A"/>
    <w:rsid w:val="00FA33CD"/>
    <w:rsid w:val="00FA45B3"/>
    <w:rsid w:val="00FB6C1F"/>
    <w:rsid w:val="00FC403E"/>
    <w:rsid w:val="00FC6172"/>
    <w:rsid w:val="00FD2FC0"/>
    <w:rsid w:val="00FE1843"/>
    <w:rsid w:val="00FE29EA"/>
    <w:rsid w:val="00FE48D7"/>
    <w:rsid w:val="00FF04A5"/>
    <w:rsid w:val="00FF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9CEDE"/>
  <w15:docId w15:val="{9CAA0FA6-7667-4219-AA00-D8370B68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bCs/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sz w:val="32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right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ind w:left="360"/>
      <w:outlineLvl w:val="6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8"/>
    </w:rPr>
  </w:style>
  <w:style w:type="paragraph" w:styleId="Ttulo9">
    <w:name w:val="heading 9"/>
    <w:basedOn w:val="Normal"/>
    <w:next w:val="Normal"/>
    <w:qFormat/>
    <w:pPr>
      <w:keepNext/>
      <w:ind w:firstLine="708"/>
      <w:jc w:val="center"/>
      <w:outlineLvl w:val="8"/>
    </w:pPr>
    <w:rPr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rFonts w:ascii="Arial" w:hAnsi="Arial"/>
      <w:sz w:val="24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Subttulo">
    <w:name w:val="Subtitle"/>
    <w:basedOn w:val="Normal"/>
    <w:qFormat/>
    <w:rPr>
      <w:rFonts w:ascii="Arial" w:hAnsi="Arial" w:cs="Arial"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orpodetexto2">
    <w:name w:val="Body Text 2"/>
    <w:basedOn w:val="Normal"/>
    <w:pPr>
      <w:jc w:val="both"/>
    </w:pPr>
    <w:rPr>
      <w:b/>
      <w:bCs/>
      <w:sz w:val="24"/>
    </w:rPr>
  </w:style>
  <w:style w:type="paragraph" w:styleId="Legenda">
    <w:name w:val="caption"/>
    <w:basedOn w:val="Normal"/>
    <w:next w:val="Normal"/>
    <w:qFormat/>
    <w:pPr>
      <w:jc w:val="center"/>
    </w:pPr>
    <w:rPr>
      <w:sz w:val="32"/>
    </w:rPr>
  </w:style>
  <w:style w:type="paragraph" w:styleId="Recuodecorpodetexto">
    <w:name w:val="Body Text Indent"/>
    <w:basedOn w:val="Normal"/>
    <w:pPr>
      <w:ind w:firstLine="708"/>
      <w:jc w:val="both"/>
    </w:pPr>
    <w:rPr>
      <w:sz w:val="24"/>
    </w:rPr>
  </w:style>
  <w:style w:type="paragraph" w:styleId="Recuodecorpodetexto2">
    <w:name w:val="Body Text Indent 2"/>
    <w:basedOn w:val="Normal"/>
    <w:pPr>
      <w:spacing w:line="360" w:lineRule="auto"/>
      <w:ind w:left="360"/>
      <w:jc w:val="both"/>
    </w:pPr>
    <w:rPr>
      <w:sz w:val="28"/>
    </w:rPr>
  </w:style>
  <w:style w:type="paragraph" w:styleId="Recuodecorpodetexto3">
    <w:name w:val="Body Text Indent 3"/>
    <w:basedOn w:val="Normal"/>
    <w:pPr>
      <w:ind w:firstLine="708"/>
    </w:pPr>
    <w:rPr>
      <w:sz w:val="24"/>
    </w:rPr>
  </w:style>
  <w:style w:type="character" w:styleId="Forte">
    <w:name w:val="Strong"/>
    <w:qFormat/>
    <w:rPr>
      <w:b/>
      <w:bCs/>
    </w:rPr>
  </w:style>
  <w:style w:type="paragraph" w:styleId="Corpodetexto3">
    <w:name w:val="Body Text 3"/>
    <w:basedOn w:val="Normal"/>
    <w:rPr>
      <w:sz w:val="24"/>
    </w:rPr>
  </w:style>
  <w:style w:type="paragraph" w:customStyle="1" w:styleId="corpodotexto">
    <w:name w:val="corpo do texto"/>
    <w:basedOn w:val="Normal"/>
    <w:rsid w:val="00424DDE"/>
    <w:pPr>
      <w:widowControl w:val="0"/>
      <w:spacing w:before="40" w:after="40"/>
      <w:ind w:firstLine="284"/>
      <w:jc w:val="both"/>
    </w:pPr>
    <w:rPr>
      <w:color w:val="000000"/>
      <w:sz w:val="18"/>
    </w:rPr>
  </w:style>
  <w:style w:type="paragraph" w:customStyle="1" w:styleId="VERDANA">
    <w:name w:val="VERDANA"/>
    <w:basedOn w:val="Normal"/>
    <w:rsid w:val="00D44190"/>
    <w:pPr>
      <w:widowControl w:val="0"/>
      <w:spacing w:line="360" w:lineRule="auto"/>
    </w:pPr>
    <w:rPr>
      <w:rFonts w:ascii="Verdana" w:hAnsi="Verdana" w:cs="Arial"/>
      <w:bCs/>
      <w:color w:val="000000"/>
      <w:sz w:val="24"/>
      <w:szCs w:val="24"/>
    </w:rPr>
  </w:style>
  <w:style w:type="table" w:styleId="Tabelacomgrade">
    <w:name w:val="Table Grid"/>
    <w:basedOn w:val="Tabelanormal"/>
    <w:rsid w:val="0018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4262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84262B"/>
    <w:rPr>
      <w:rFonts w:ascii="Segoe UI" w:hAnsi="Segoe UI" w:cs="Segoe UI"/>
      <w:sz w:val="18"/>
      <w:szCs w:val="18"/>
    </w:rPr>
  </w:style>
  <w:style w:type="paragraph" w:styleId="SemEspaamento">
    <w:name w:val="No Spacing"/>
    <w:basedOn w:val="Normal"/>
    <w:uiPriority w:val="1"/>
    <w:qFormat/>
    <w:rsid w:val="006F19B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PargrafodaLista">
    <w:name w:val="List Paragraph"/>
    <w:basedOn w:val="Normal"/>
    <w:uiPriority w:val="1"/>
    <w:qFormat/>
    <w:rsid w:val="00BF4749"/>
    <w:pPr>
      <w:widowControl w:val="0"/>
      <w:autoSpaceDE w:val="0"/>
      <w:autoSpaceDN w:val="0"/>
      <w:ind w:left="102" w:firstLine="1559"/>
    </w:pPr>
    <w:rPr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BF4749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Default">
    <w:name w:val="Default"/>
    <w:rsid w:val="006B60D1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AMNoroeste0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AMNoroeste03</Template>
  <TotalTime>378</TotalTime>
  <Pages>2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4774</CharactersWithSpaces>
  <SharedDoc>false</SharedDoc>
  <HLinks>
    <vt:vector size="12" baseType="variant">
      <vt:variant>
        <vt:i4>4653121</vt:i4>
      </vt:variant>
      <vt:variant>
        <vt:i4>3</vt:i4>
      </vt:variant>
      <vt:variant>
        <vt:i4>0</vt:i4>
      </vt:variant>
      <vt:variant>
        <vt:i4>5</vt:i4>
      </vt:variant>
      <vt:variant>
        <vt:lpwstr>http://www.amnoroeste.org.br/</vt:lpwstr>
      </vt:variant>
      <vt:variant>
        <vt:lpwstr/>
      </vt:variant>
      <vt:variant>
        <vt:i4>6225967</vt:i4>
      </vt:variant>
      <vt:variant>
        <vt:i4>0</vt:i4>
      </vt:variant>
      <vt:variant>
        <vt:i4>0</vt:i4>
      </vt:variant>
      <vt:variant>
        <vt:i4>5</vt:i4>
      </vt:variant>
      <vt:variant>
        <vt:lpwstr>mailto:amnoroeste@amnoroeste.org.br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AMN</dc:creator>
  <cp:keywords>Ethan</cp:keywords>
  <cp:lastModifiedBy>Usuario</cp:lastModifiedBy>
  <cp:revision>28</cp:revision>
  <cp:lastPrinted>2023-12-22T12:33:00Z</cp:lastPrinted>
  <dcterms:created xsi:type="dcterms:W3CDTF">2023-07-10T18:04:00Z</dcterms:created>
  <dcterms:modified xsi:type="dcterms:W3CDTF">2023-12-22T12:33:00Z</dcterms:modified>
</cp:coreProperties>
</file>